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95E" w:rsidRPr="008859CD" w:rsidRDefault="0076695E" w:rsidP="0076695E">
      <w:pPr>
        <w:spacing w:line="360" w:lineRule="auto"/>
        <w:rPr>
          <w:rFonts w:ascii="Arial" w:hAnsi="Arial" w:cs="Arial"/>
          <w:b/>
          <w:sz w:val="22"/>
          <w:szCs w:val="22"/>
          <w:u w:val="single"/>
        </w:rPr>
      </w:pPr>
      <w:r w:rsidRPr="008859CD">
        <w:rPr>
          <w:rFonts w:ascii="Arial" w:hAnsi="Arial" w:cs="Arial"/>
          <w:b/>
          <w:sz w:val="22"/>
          <w:szCs w:val="22"/>
          <w:u w:val="single"/>
        </w:rPr>
        <w:t>Buchbesprechung und eigene Erfahrungen</w:t>
      </w:r>
    </w:p>
    <w:p w:rsidR="00A80404" w:rsidRPr="008859CD" w:rsidRDefault="0076695E" w:rsidP="0076695E">
      <w:pPr>
        <w:spacing w:line="360" w:lineRule="auto"/>
        <w:rPr>
          <w:rFonts w:ascii="Arial" w:hAnsi="Arial" w:cs="Arial"/>
          <w:sz w:val="22"/>
          <w:szCs w:val="22"/>
        </w:rPr>
      </w:pPr>
      <w:r w:rsidRPr="008859CD">
        <w:rPr>
          <w:rFonts w:ascii="Arial" w:hAnsi="Arial" w:cs="Arial"/>
          <w:sz w:val="22"/>
          <w:szCs w:val="22"/>
        </w:rPr>
        <w:t xml:space="preserve"> </w:t>
      </w:r>
      <w:proofErr w:type="spellStart"/>
      <w:r w:rsidRPr="008859CD">
        <w:rPr>
          <w:rFonts w:ascii="Arial" w:hAnsi="Arial" w:cs="Arial"/>
          <w:sz w:val="22"/>
          <w:szCs w:val="22"/>
        </w:rPr>
        <w:t>Hermien</w:t>
      </w:r>
      <w:proofErr w:type="spellEnd"/>
      <w:r w:rsidRPr="008859CD">
        <w:rPr>
          <w:rFonts w:ascii="Arial" w:hAnsi="Arial" w:cs="Arial"/>
          <w:sz w:val="22"/>
          <w:szCs w:val="22"/>
        </w:rPr>
        <w:t xml:space="preserve"> Stellmacher / Jan </w:t>
      </w:r>
      <w:proofErr w:type="spellStart"/>
      <w:r w:rsidRPr="008859CD">
        <w:rPr>
          <w:rFonts w:ascii="Arial" w:hAnsi="Arial" w:cs="Arial"/>
          <w:sz w:val="22"/>
          <w:szCs w:val="22"/>
        </w:rPr>
        <w:t>Lieffering</w:t>
      </w:r>
      <w:proofErr w:type="spellEnd"/>
      <w:r w:rsidRPr="008859CD">
        <w:rPr>
          <w:rFonts w:ascii="Arial" w:hAnsi="Arial" w:cs="Arial"/>
          <w:sz w:val="22"/>
          <w:szCs w:val="22"/>
        </w:rPr>
        <w:t>: „Nie mehr Oma-Lina-Tag?</w:t>
      </w:r>
    </w:p>
    <w:p w:rsidR="0076695E" w:rsidRPr="008859CD" w:rsidRDefault="0076695E" w:rsidP="0076695E">
      <w:pPr>
        <w:spacing w:line="360" w:lineRule="auto"/>
        <w:rPr>
          <w:rFonts w:ascii="Arial" w:hAnsi="Arial" w:cs="Arial"/>
          <w:sz w:val="22"/>
          <w:szCs w:val="22"/>
        </w:rPr>
      </w:pPr>
    </w:p>
    <w:p w:rsidR="0076695E" w:rsidRPr="008859CD" w:rsidRDefault="0076695E" w:rsidP="0076695E">
      <w:pPr>
        <w:spacing w:line="360" w:lineRule="auto"/>
        <w:rPr>
          <w:rFonts w:ascii="Arial" w:hAnsi="Arial" w:cs="Arial"/>
          <w:sz w:val="22"/>
          <w:szCs w:val="22"/>
          <w:u w:val="single"/>
        </w:rPr>
      </w:pPr>
      <w:r w:rsidRPr="008859CD">
        <w:rPr>
          <w:rFonts w:ascii="Arial" w:hAnsi="Arial" w:cs="Arial"/>
          <w:sz w:val="22"/>
          <w:szCs w:val="22"/>
          <w:u w:val="single"/>
        </w:rPr>
        <w:t xml:space="preserve">Nie mehr Oma-Lina-Tag? Ist ein Bilderbuch über den Tod </w:t>
      </w:r>
    </w:p>
    <w:p w:rsidR="0076695E" w:rsidRPr="008859CD" w:rsidRDefault="0076695E" w:rsidP="0076695E">
      <w:pPr>
        <w:spacing w:line="360" w:lineRule="auto"/>
        <w:rPr>
          <w:rFonts w:ascii="Arial" w:hAnsi="Arial" w:cs="Arial"/>
          <w:sz w:val="22"/>
          <w:szCs w:val="22"/>
        </w:rPr>
      </w:pPr>
      <w:r w:rsidRPr="008859CD">
        <w:rPr>
          <w:rFonts w:ascii="Arial" w:hAnsi="Arial" w:cs="Arial"/>
          <w:sz w:val="22"/>
          <w:szCs w:val="22"/>
        </w:rPr>
        <w:t>Wir haben es im Dezember 2016 für unsere Enkelkinder (damals 6, 5 und 3 Jahre alt) gekauft, als der Tod ihrer Uroma vorhersehbar wurde.</w:t>
      </w:r>
    </w:p>
    <w:p w:rsidR="0076695E" w:rsidRPr="008859CD" w:rsidRDefault="0076695E" w:rsidP="0076695E">
      <w:pPr>
        <w:spacing w:line="360" w:lineRule="auto"/>
        <w:rPr>
          <w:rFonts w:ascii="Arial" w:hAnsi="Arial" w:cs="Arial"/>
          <w:sz w:val="22"/>
          <w:szCs w:val="22"/>
        </w:rPr>
      </w:pPr>
    </w:p>
    <w:p w:rsidR="0076695E" w:rsidRPr="008859CD" w:rsidRDefault="0076695E" w:rsidP="0076695E">
      <w:pPr>
        <w:spacing w:line="360" w:lineRule="auto"/>
        <w:rPr>
          <w:rFonts w:ascii="Arial" w:hAnsi="Arial" w:cs="Arial"/>
          <w:sz w:val="22"/>
          <w:szCs w:val="22"/>
        </w:rPr>
      </w:pPr>
      <w:r w:rsidRPr="008859CD">
        <w:rPr>
          <w:rFonts w:ascii="Arial" w:hAnsi="Arial" w:cs="Arial"/>
          <w:sz w:val="22"/>
          <w:szCs w:val="22"/>
        </w:rPr>
        <w:t xml:space="preserve">Dieses Bilderbuch beschreibt in wunderschönen </w:t>
      </w:r>
      <w:r w:rsidR="00A974D3" w:rsidRPr="008859CD">
        <w:rPr>
          <w:rFonts w:ascii="Arial" w:hAnsi="Arial" w:cs="Arial"/>
          <w:sz w:val="22"/>
          <w:szCs w:val="22"/>
        </w:rPr>
        <w:t xml:space="preserve">realistischen </w:t>
      </w:r>
      <w:r w:rsidRPr="008859CD">
        <w:rPr>
          <w:rFonts w:ascii="Arial" w:hAnsi="Arial" w:cs="Arial"/>
          <w:sz w:val="22"/>
          <w:szCs w:val="22"/>
        </w:rPr>
        <w:t>Bildern</w:t>
      </w:r>
      <w:r w:rsidR="00A974D3" w:rsidRPr="008859CD">
        <w:rPr>
          <w:rFonts w:ascii="Arial" w:hAnsi="Arial" w:cs="Arial"/>
          <w:sz w:val="22"/>
          <w:szCs w:val="22"/>
        </w:rPr>
        <w:t xml:space="preserve"> das fast zärtliche Verhältnis zwischen dem kleinen Jasper und der Nachbarin, die er liebevoll „Oma Lina“ nennt.</w:t>
      </w:r>
    </w:p>
    <w:p w:rsidR="00A974D3" w:rsidRPr="008859CD" w:rsidRDefault="00A974D3" w:rsidP="0076695E">
      <w:pPr>
        <w:spacing w:line="360" w:lineRule="auto"/>
        <w:rPr>
          <w:rFonts w:ascii="Arial" w:hAnsi="Arial" w:cs="Arial"/>
          <w:sz w:val="22"/>
          <w:szCs w:val="22"/>
        </w:rPr>
      </w:pPr>
      <w:r w:rsidRPr="008859CD">
        <w:rPr>
          <w:rFonts w:ascii="Arial" w:hAnsi="Arial" w:cs="Arial"/>
          <w:sz w:val="22"/>
          <w:szCs w:val="22"/>
        </w:rPr>
        <w:t>Oma Lina backt mit ihm die leckersten Pfannkuchen, holt in mittwochs immer von der Schule ab, singt mit ihm und liest ihm Gedichte vor.</w:t>
      </w:r>
    </w:p>
    <w:p w:rsidR="00A974D3" w:rsidRPr="008859CD" w:rsidRDefault="00A974D3" w:rsidP="0076695E">
      <w:pPr>
        <w:spacing w:line="360" w:lineRule="auto"/>
        <w:rPr>
          <w:rFonts w:ascii="Arial" w:hAnsi="Arial" w:cs="Arial"/>
          <w:sz w:val="22"/>
          <w:szCs w:val="22"/>
        </w:rPr>
      </w:pPr>
      <w:r w:rsidRPr="008859CD">
        <w:rPr>
          <w:rFonts w:ascii="Arial" w:hAnsi="Arial" w:cs="Arial"/>
          <w:sz w:val="22"/>
          <w:szCs w:val="22"/>
        </w:rPr>
        <w:t>In deutlichen Worten und leichter Sprache erfährt Jasper von Oma Linas schwerem Herzleiden, vom Krankenhausaufenthalt und von ihrem Tod.</w:t>
      </w:r>
    </w:p>
    <w:p w:rsidR="00FE1D07" w:rsidRPr="008859CD" w:rsidRDefault="00FE1D07" w:rsidP="0076695E">
      <w:pPr>
        <w:spacing w:line="360" w:lineRule="auto"/>
        <w:rPr>
          <w:rFonts w:ascii="Arial" w:hAnsi="Arial" w:cs="Arial"/>
          <w:sz w:val="22"/>
          <w:szCs w:val="22"/>
        </w:rPr>
      </w:pPr>
    </w:p>
    <w:p w:rsidR="00A974D3" w:rsidRPr="008859CD" w:rsidRDefault="00A974D3" w:rsidP="0076695E">
      <w:pPr>
        <w:spacing w:line="360" w:lineRule="auto"/>
        <w:rPr>
          <w:rFonts w:ascii="Arial" w:hAnsi="Arial" w:cs="Arial"/>
          <w:sz w:val="22"/>
          <w:szCs w:val="22"/>
        </w:rPr>
      </w:pPr>
      <w:r w:rsidRPr="008859CD">
        <w:rPr>
          <w:rFonts w:ascii="Arial" w:hAnsi="Arial" w:cs="Arial"/>
          <w:sz w:val="22"/>
          <w:szCs w:val="22"/>
        </w:rPr>
        <w:t xml:space="preserve">Es wird nichts beschönigt oder umschrieben – Jaspers Eltern reden offen mit dem Jungen, nehmen ihn mit ins Krankenhaus und ermöglichen ihm, dass er Oma Lina noch besuchen und ein letztes Mal mit ihr sprechen kann. Auch Oma Lina spricht offen – aber keineswegs überfordernd – mit Jasper und verabschiedet sich von ihm mit ihrem </w:t>
      </w:r>
      <w:proofErr w:type="spellStart"/>
      <w:r w:rsidRPr="008859CD">
        <w:rPr>
          <w:rFonts w:ascii="Arial" w:hAnsi="Arial" w:cs="Arial"/>
          <w:sz w:val="22"/>
          <w:szCs w:val="22"/>
        </w:rPr>
        <w:t>Pfannkuchenheft</w:t>
      </w:r>
      <w:proofErr w:type="spellEnd"/>
      <w:r w:rsidRPr="008859CD">
        <w:rPr>
          <w:rFonts w:ascii="Arial" w:hAnsi="Arial" w:cs="Arial"/>
          <w:sz w:val="22"/>
          <w:szCs w:val="22"/>
        </w:rPr>
        <w:t>. Jasper erhält den Auftrag, das Backen mit der Mutter zu üben und die Rezepte aufzubewahren.</w:t>
      </w:r>
    </w:p>
    <w:p w:rsidR="00FE1D07" w:rsidRPr="008859CD" w:rsidRDefault="00FE1D07" w:rsidP="0076695E">
      <w:pPr>
        <w:spacing w:line="360" w:lineRule="auto"/>
        <w:rPr>
          <w:rFonts w:ascii="Arial" w:hAnsi="Arial" w:cs="Arial"/>
          <w:sz w:val="22"/>
          <w:szCs w:val="22"/>
        </w:rPr>
      </w:pPr>
    </w:p>
    <w:p w:rsidR="00D01093" w:rsidRPr="008859CD" w:rsidRDefault="00D01093" w:rsidP="0076695E">
      <w:pPr>
        <w:spacing w:line="360" w:lineRule="auto"/>
        <w:rPr>
          <w:rFonts w:ascii="Arial" w:hAnsi="Arial" w:cs="Arial"/>
          <w:sz w:val="22"/>
          <w:szCs w:val="22"/>
        </w:rPr>
      </w:pPr>
      <w:r w:rsidRPr="008859CD">
        <w:rPr>
          <w:rFonts w:ascii="Arial" w:hAnsi="Arial" w:cs="Arial"/>
          <w:sz w:val="22"/>
          <w:szCs w:val="22"/>
        </w:rPr>
        <w:t xml:space="preserve">Ein Schlüsselsatz dieser „Abschiedsszene ist </w:t>
      </w:r>
    </w:p>
    <w:p w:rsidR="00D01093" w:rsidRPr="008859CD" w:rsidRDefault="00D01093" w:rsidP="0076695E">
      <w:pPr>
        <w:spacing w:line="360" w:lineRule="auto"/>
        <w:rPr>
          <w:rFonts w:ascii="Arial" w:hAnsi="Arial" w:cs="Arial"/>
          <w:i/>
          <w:sz w:val="22"/>
          <w:szCs w:val="22"/>
        </w:rPr>
      </w:pPr>
      <w:r w:rsidRPr="008859CD">
        <w:rPr>
          <w:rFonts w:ascii="Arial" w:hAnsi="Arial" w:cs="Arial"/>
          <w:i/>
          <w:sz w:val="22"/>
          <w:szCs w:val="22"/>
        </w:rPr>
        <w:t xml:space="preserve">„Du musst dir einfach vorstellen, dass ich da bin und dir Ratschläge gebe. </w:t>
      </w:r>
    </w:p>
    <w:p w:rsidR="00A974D3" w:rsidRPr="008859CD" w:rsidRDefault="00D01093" w:rsidP="0076695E">
      <w:pPr>
        <w:spacing w:line="360" w:lineRule="auto"/>
        <w:rPr>
          <w:rFonts w:ascii="Arial" w:hAnsi="Arial" w:cs="Arial"/>
          <w:i/>
          <w:sz w:val="22"/>
          <w:szCs w:val="22"/>
        </w:rPr>
      </w:pPr>
      <w:r w:rsidRPr="008859CD">
        <w:rPr>
          <w:rFonts w:ascii="Arial" w:hAnsi="Arial" w:cs="Arial"/>
          <w:i/>
          <w:sz w:val="22"/>
          <w:szCs w:val="22"/>
        </w:rPr>
        <w:t>Deine Mama hilft dir bestimmt!“</w:t>
      </w:r>
    </w:p>
    <w:p w:rsidR="00143236" w:rsidRPr="008859CD" w:rsidRDefault="00143236" w:rsidP="0076695E">
      <w:pPr>
        <w:spacing w:line="360" w:lineRule="auto"/>
        <w:rPr>
          <w:rFonts w:ascii="Arial" w:hAnsi="Arial" w:cs="Arial"/>
          <w:sz w:val="22"/>
          <w:szCs w:val="22"/>
        </w:rPr>
      </w:pPr>
      <w:r w:rsidRPr="008859CD">
        <w:rPr>
          <w:rFonts w:ascii="Arial" w:hAnsi="Arial" w:cs="Arial"/>
          <w:sz w:val="22"/>
          <w:szCs w:val="22"/>
        </w:rPr>
        <w:t xml:space="preserve">Als Oma Lina stirbt, erklären </w:t>
      </w:r>
      <w:r w:rsidR="00FE1D07" w:rsidRPr="008859CD">
        <w:rPr>
          <w:rFonts w:ascii="Arial" w:hAnsi="Arial" w:cs="Arial"/>
          <w:sz w:val="22"/>
          <w:szCs w:val="22"/>
        </w:rPr>
        <w:t>die Eltern</w:t>
      </w:r>
      <w:r w:rsidRPr="008859CD">
        <w:rPr>
          <w:rFonts w:ascii="Arial" w:hAnsi="Arial" w:cs="Arial"/>
          <w:sz w:val="22"/>
          <w:szCs w:val="22"/>
        </w:rPr>
        <w:t xml:space="preserve"> es Jasper so: </w:t>
      </w:r>
    </w:p>
    <w:p w:rsidR="00143236" w:rsidRPr="008859CD" w:rsidRDefault="00143236" w:rsidP="0076695E">
      <w:pPr>
        <w:spacing w:line="360" w:lineRule="auto"/>
        <w:rPr>
          <w:rFonts w:ascii="Arial" w:hAnsi="Arial" w:cs="Arial"/>
          <w:i/>
          <w:sz w:val="22"/>
          <w:szCs w:val="22"/>
        </w:rPr>
      </w:pPr>
      <w:r w:rsidRPr="008859CD">
        <w:rPr>
          <w:rFonts w:ascii="Arial" w:hAnsi="Arial" w:cs="Arial"/>
          <w:i/>
          <w:sz w:val="22"/>
          <w:szCs w:val="22"/>
        </w:rPr>
        <w:t>„Es gibt große und kleine Abschiede. Wenn jemand stirbt, ist es ein großer Abschied, denn es ist ein Abschied für immer.“</w:t>
      </w:r>
    </w:p>
    <w:p w:rsidR="00FE1D07" w:rsidRPr="008859CD" w:rsidRDefault="00FE1D07" w:rsidP="0076695E">
      <w:pPr>
        <w:spacing w:line="360" w:lineRule="auto"/>
        <w:rPr>
          <w:rFonts w:ascii="Arial" w:hAnsi="Arial" w:cs="Arial"/>
          <w:i/>
          <w:sz w:val="22"/>
          <w:szCs w:val="22"/>
        </w:rPr>
      </w:pPr>
    </w:p>
    <w:p w:rsidR="00143236" w:rsidRPr="008859CD" w:rsidRDefault="00143236" w:rsidP="0076695E">
      <w:pPr>
        <w:spacing w:line="360" w:lineRule="auto"/>
        <w:rPr>
          <w:rFonts w:ascii="Arial" w:hAnsi="Arial" w:cs="Arial"/>
          <w:sz w:val="22"/>
          <w:szCs w:val="22"/>
        </w:rPr>
      </w:pPr>
      <w:r w:rsidRPr="008859CD">
        <w:rPr>
          <w:rFonts w:ascii="Arial" w:hAnsi="Arial" w:cs="Arial"/>
          <w:sz w:val="22"/>
          <w:szCs w:val="22"/>
        </w:rPr>
        <w:t>Sympathisch an diesem Buch ist, dass Jaspers Eltern ihre eigene Traurigkeit nicht verbergen. Sie sagen offen, dass sie die Frage nach dem „WARUM?“ auch nicht beantworten können. In der Trauer ist Jasper mit seinen Eltern verbunden.</w:t>
      </w:r>
    </w:p>
    <w:p w:rsidR="00143236" w:rsidRPr="008859CD" w:rsidRDefault="00143236" w:rsidP="0076695E">
      <w:pPr>
        <w:spacing w:line="360" w:lineRule="auto"/>
        <w:rPr>
          <w:rFonts w:ascii="Arial" w:hAnsi="Arial" w:cs="Arial"/>
          <w:sz w:val="22"/>
          <w:szCs w:val="22"/>
        </w:rPr>
      </w:pPr>
    </w:p>
    <w:p w:rsidR="00143236" w:rsidRPr="008859CD" w:rsidRDefault="00143236" w:rsidP="0076695E">
      <w:pPr>
        <w:spacing w:line="360" w:lineRule="auto"/>
        <w:rPr>
          <w:rFonts w:ascii="Arial" w:hAnsi="Arial" w:cs="Arial"/>
          <w:sz w:val="22"/>
          <w:szCs w:val="22"/>
        </w:rPr>
      </w:pPr>
      <w:bookmarkStart w:id="0" w:name="_GoBack"/>
      <w:bookmarkEnd w:id="0"/>
      <w:r w:rsidRPr="008859CD">
        <w:rPr>
          <w:rFonts w:ascii="Arial" w:hAnsi="Arial" w:cs="Arial"/>
          <w:sz w:val="22"/>
          <w:szCs w:val="22"/>
        </w:rPr>
        <w:t>Sie beziehen ihn in den Abschied mit ein:</w:t>
      </w:r>
    </w:p>
    <w:p w:rsidR="00143236" w:rsidRPr="008859CD" w:rsidRDefault="00143236" w:rsidP="00FE1D07">
      <w:pPr>
        <w:pStyle w:val="Listenabsatz"/>
        <w:numPr>
          <w:ilvl w:val="0"/>
          <w:numId w:val="3"/>
        </w:numPr>
        <w:spacing w:line="360" w:lineRule="auto"/>
        <w:rPr>
          <w:rFonts w:ascii="Arial" w:hAnsi="Arial" w:cs="Arial"/>
          <w:sz w:val="22"/>
          <w:szCs w:val="22"/>
        </w:rPr>
      </w:pPr>
      <w:r w:rsidRPr="008859CD">
        <w:rPr>
          <w:rFonts w:ascii="Arial" w:hAnsi="Arial" w:cs="Arial"/>
          <w:sz w:val="22"/>
          <w:szCs w:val="22"/>
        </w:rPr>
        <w:t>Jasper darf sich von der toten Oma Lina im Krankenhaus verabschieden.</w:t>
      </w:r>
    </w:p>
    <w:p w:rsidR="00143236" w:rsidRPr="008859CD" w:rsidRDefault="00143236" w:rsidP="00FE1D07">
      <w:pPr>
        <w:pStyle w:val="Listenabsatz"/>
        <w:numPr>
          <w:ilvl w:val="0"/>
          <w:numId w:val="3"/>
        </w:numPr>
        <w:spacing w:line="360" w:lineRule="auto"/>
        <w:rPr>
          <w:rFonts w:ascii="Arial" w:hAnsi="Arial" w:cs="Arial"/>
          <w:sz w:val="22"/>
          <w:szCs w:val="22"/>
        </w:rPr>
      </w:pPr>
      <w:r w:rsidRPr="008859CD">
        <w:rPr>
          <w:rFonts w:ascii="Arial" w:hAnsi="Arial" w:cs="Arial"/>
          <w:sz w:val="22"/>
          <w:szCs w:val="22"/>
        </w:rPr>
        <w:t>Jasper darf mit zum Bestatter und den Sarg aussuchen.</w:t>
      </w:r>
    </w:p>
    <w:p w:rsidR="00143236" w:rsidRPr="008859CD" w:rsidRDefault="00143236" w:rsidP="00FE1D07">
      <w:pPr>
        <w:pStyle w:val="Listenabsatz"/>
        <w:numPr>
          <w:ilvl w:val="0"/>
          <w:numId w:val="3"/>
        </w:numPr>
        <w:spacing w:line="360" w:lineRule="auto"/>
        <w:rPr>
          <w:rFonts w:ascii="Arial" w:hAnsi="Arial" w:cs="Arial"/>
          <w:sz w:val="22"/>
          <w:szCs w:val="22"/>
        </w:rPr>
      </w:pPr>
      <w:r w:rsidRPr="008859CD">
        <w:rPr>
          <w:rFonts w:ascii="Arial" w:hAnsi="Arial" w:cs="Arial"/>
          <w:sz w:val="22"/>
          <w:szCs w:val="22"/>
        </w:rPr>
        <w:t>Er erfährt, dass eine Anzeige in der Zeitung aufgegeben wird.</w:t>
      </w:r>
    </w:p>
    <w:p w:rsidR="00143236" w:rsidRPr="008859CD" w:rsidRDefault="00143236" w:rsidP="00FE1D07">
      <w:pPr>
        <w:pStyle w:val="Listenabsatz"/>
        <w:numPr>
          <w:ilvl w:val="0"/>
          <w:numId w:val="3"/>
        </w:numPr>
        <w:spacing w:line="360" w:lineRule="auto"/>
        <w:rPr>
          <w:rFonts w:ascii="Arial" w:hAnsi="Arial" w:cs="Arial"/>
          <w:sz w:val="22"/>
          <w:szCs w:val="22"/>
        </w:rPr>
      </w:pPr>
      <w:r w:rsidRPr="008859CD">
        <w:rPr>
          <w:rFonts w:ascii="Arial" w:hAnsi="Arial" w:cs="Arial"/>
          <w:sz w:val="22"/>
          <w:szCs w:val="22"/>
        </w:rPr>
        <w:lastRenderedPageBreak/>
        <w:t>Sie überlegen gemeinsam, wer informiert werden muss.</w:t>
      </w:r>
    </w:p>
    <w:p w:rsidR="00143236" w:rsidRPr="008859CD" w:rsidRDefault="003D7C82" w:rsidP="00FE1D07">
      <w:pPr>
        <w:pStyle w:val="Listenabsatz"/>
        <w:numPr>
          <w:ilvl w:val="0"/>
          <w:numId w:val="3"/>
        </w:numPr>
        <w:spacing w:line="360" w:lineRule="auto"/>
        <w:rPr>
          <w:rFonts w:ascii="Arial" w:hAnsi="Arial" w:cs="Arial"/>
          <w:sz w:val="22"/>
          <w:szCs w:val="22"/>
        </w:rPr>
      </w:pPr>
      <w:r w:rsidRPr="008859CD">
        <w:rPr>
          <w:rFonts w:ascii="Arial" w:hAnsi="Arial" w:cs="Arial"/>
          <w:sz w:val="22"/>
          <w:szCs w:val="22"/>
        </w:rPr>
        <w:t>Sie suchen gemeinsam die Blumen für die Beerdigung aus.</w:t>
      </w:r>
    </w:p>
    <w:p w:rsidR="003D7C82" w:rsidRPr="008859CD" w:rsidRDefault="003D7C82" w:rsidP="00FE1D07">
      <w:pPr>
        <w:pStyle w:val="Listenabsatz"/>
        <w:numPr>
          <w:ilvl w:val="0"/>
          <w:numId w:val="3"/>
        </w:numPr>
        <w:spacing w:line="360" w:lineRule="auto"/>
        <w:rPr>
          <w:rFonts w:ascii="Arial" w:hAnsi="Arial" w:cs="Arial"/>
          <w:sz w:val="22"/>
          <w:szCs w:val="22"/>
        </w:rPr>
      </w:pPr>
      <w:r w:rsidRPr="008859CD">
        <w:rPr>
          <w:rFonts w:ascii="Arial" w:hAnsi="Arial" w:cs="Arial"/>
          <w:sz w:val="22"/>
          <w:szCs w:val="22"/>
        </w:rPr>
        <w:t>Nach der Beerdigung soll es ein Kaffeetrinken mit Verwandten und Freunden geben.</w:t>
      </w:r>
    </w:p>
    <w:p w:rsidR="003D7C82" w:rsidRPr="008859CD" w:rsidRDefault="003D7C82" w:rsidP="00FE1D07">
      <w:pPr>
        <w:pStyle w:val="Listenabsatz"/>
        <w:numPr>
          <w:ilvl w:val="0"/>
          <w:numId w:val="3"/>
        </w:numPr>
        <w:spacing w:line="360" w:lineRule="auto"/>
        <w:rPr>
          <w:rFonts w:ascii="Arial" w:hAnsi="Arial" w:cs="Arial"/>
          <w:sz w:val="22"/>
          <w:szCs w:val="22"/>
        </w:rPr>
      </w:pPr>
      <w:r w:rsidRPr="008859CD">
        <w:rPr>
          <w:rFonts w:ascii="Arial" w:hAnsi="Arial" w:cs="Arial"/>
          <w:sz w:val="22"/>
          <w:szCs w:val="22"/>
        </w:rPr>
        <w:t>Der Pfarrer erklärt Jasper das Wort „Trauer-Feier“, denn Jasper ist sehr traurig und möchte gar nicht feiern.</w:t>
      </w:r>
    </w:p>
    <w:p w:rsidR="003D7C82" w:rsidRPr="008859CD" w:rsidRDefault="003D7C82" w:rsidP="0076695E">
      <w:pPr>
        <w:spacing w:line="360" w:lineRule="auto"/>
        <w:rPr>
          <w:rFonts w:ascii="Arial" w:hAnsi="Arial" w:cs="Arial"/>
          <w:sz w:val="22"/>
          <w:szCs w:val="22"/>
        </w:rPr>
      </w:pPr>
    </w:p>
    <w:p w:rsidR="003D7C82" w:rsidRPr="008859CD" w:rsidRDefault="003D7C82" w:rsidP="0076695E">
      <w:pPr>
        <w:spacing w:line="360" w:lineRule="auto"/>
        <w:rPr>
          <w:rFonts w:ascii="Arial" w:hAnsi="Arial" w:cs="Arial"/>
          <w:sz w:val="22"/>
          <w:szCs w:val="22"/>
        </w:rPr>
      </w:pPr>
      <w:r w:rsidRPr="008859CD">
        <w:rPr>
          <w:rFonts w:ascii="Arial" w:hAnsi="Arial" w:cs="Arial"/>
          <w:sz w:val="22"/>
          <w:szCs w:val="22"/>
        </w:rPr>
        <w:t>Mit Bildern aus der Kirche und vom Friedhof werden Rituale, Liturgie und Ablauf zusätzlich sichtbar und verständlich gemacht.</w:t>
      </w:r>
    </w:p>
    <w:p w:rsidR="003D7C82" w:rsidRPr="008859CD" w:rsidRDefault="003D7C82" w:rsidP="0076695E">
      <w:pPr>
        <w:spacing w:line="360" w:lineRule="auto"/>
        <w:rPr>
          <w:rFonts w:ascii="Arial" w:hAnsi="Arial" w:cs="Arial"/>
          <w:sz w:val="22"/>
          <w:szCs w:val="22"/>
        </w:rPr>
      </w:pPr>
    </w:p>
    <w:p w:rsidR="00A4798D" w:rsidRPr="008859CD" w:rsidRDefault="003D7C82" w:rsidP="0076695E">
      <w:pPr>
        <w:spacing w:line="360" w:lineRule="auto"/>
        <w:rPr>
          <w:rFonts w:ascii="Arial" w:hAnsi="Arial" w:cs="Arial"/>
          <w:sz w:val="22"/>
          <w:szCs w:val="22"/>
        </w:rPr>
      </w:pPr>
      <w:r w:rsidRPr="008859CD">
        <w:rPr>
          <w:rFonts w:ascii="Arial" w:hAnsi="Arial" w:cs="Arial"/>
          <w:sz w:val="22"/>
          <w:szCs w:val="22"/>
        </w:rPr>
        <w:t>Der Schluss zeichnet diese Buch in besonderer Weise aus und verspricht Hoffnung und Zuversicht trotz der Trauer:</w:t>
      </w:r>
    </w:p>
    <w:p w:rsidR="003D7C82" w:rsidRPr="008859CD" w:rsidRDefault="003D7C82" w:rsidP="00A4798D">
      <w:pPr>
        <w:pStyle w:val="Listenabsatz"/>
        <w:numPr>
          <w:ilvl w:val="0"/>
          <w:numId w:val="2"/>
        </w:numPr>
        <w:spacing w:line="360" w:lineRule="auto"/>
        <w:rPr>
          <w:rFonts w:ascii="Arial" w:hAnsi="Arial" w:cs="Arial"/>
          <w:sz w:val="22"/>
          <w:szCs w:val="22"/>
        </w:rPr>
      </w:pPr>
      <w:r w:rsidRPr="008859CD">
        <w:rPr>
          <w:rFonts w:ascii="Arial" w:hAnsi="Arial" w:cs="Arial"/>
          <w:sz w:val="22"/>
          <w:szCs w:val="22"/>
        </w:rPr>
        <w:t>Bei der Beerdigung liest der Pfarrer auf Jaspers Wunsch Oma Linas Lieblingsgedicht vor „Frühling lässt sein blaues Band wieder flattern durch die Lüfte</w:t>
      </w:r>
      <w:r w:rsidR="00A4798D" w:rsidRPr="008859CD">
        <w:rPr>
          <w:rFonts w:ascii="Arial" w:hAnsi="Arial" w:cs="Arial"/>
          <w:sz w:val="22"/>
          <w:szCs w:val="22"/>
        </w:rPr>
        <w:t xml:space="preserve"> …“ und Jasper wirft ein blaues Band und Oma Linas Lieblingsblumen auf den Sarg.</w:t>
      </w:r>
    </w:p>
    <w:p w:rsidR="00A4798D" w:rsidRPr="008859CD" w:rsidRDefault="00A4798D" w:rsidP="0076695E">
      <w:pPr>
        <w:spacing w:line="360" w:lineRule="auto"/>
        <w:rPr>
          <w:rFonts w:ascii="Arial" w:hAnsi="Arial" w:cs="Arial"/>
          <w:sz w:val="22"/>
          <w:szCs w:val="22"/>
        </w:rPr>
      </w:pPr>
    </w:p>
    <w:p w:rsidR="003D7C82" w:rsidRPr="008859CD" w:rsidRDefault="003D7C82" w:rsidP="00A4798D">
      <w:pPr>
        <w:pStyle w:val="Listenabsatz"/>
        <w:numPr>
          <w:ilvl w:val="0"/>
          <w:numId w:val="2"/>
        </w:numPr>
        <w:spacing w:line="360" w:lineRule="auto"/>
        <w:rPr>
          <w:rFonts w:ascii="Arial" w:hAnsi="Arial" w:cs="Arial"/>
          <w:sz w:val="22"/>
          <w:szCs w:val="22"/>
        </w:rPr>
      </w:pPr>
      <w:r w:rsidRPr="008859CD">
        <w:rPr>
          <w:rFonts w:ascii="Arial" w:hAnsi="Arial" w:cs="Arial"/>
          <w:sz w:val="22"/>
          <w:szCs w:val="22"/>
        </w:rPr>
        <w:t>Dass es anstatt einer gewohnten Kaffeetafel frische Pfannkuchen aus Oma Linas Rezeptheft gibt, sorgt zuerst ein wenig für Verwirrung unter den Gästen, aber alle finden die Idee großartig, denn es ist, als sei Oma Lina mitten unter ihnen.</w:t>
      </w:r>
    </w:p>
    <w:p w:rsidR="00A4798D" w:rsidRPr="008859CD" w:rsidRDefault="00A4798D" w:rsidP="00A4798D">
      <w:pPr>
        <w:pStyle w:val="Listenabsatz"/>
        <w:rPr>
          <w:rFonts w:ascii="Arial" w:hAnsi="Arial" w:cs="Arial"/>
          <w:sz w:val="22"/>
          <w:szCs w:val="22"/>
        </w:rPr>
      </w:pPr>
    </w:p>
    <w:p w:rsidR="00ED1315" w:rsidRPr="008859CD" w:rsidRDefault="00FE1D07" w:rsidP="00ED1315">
      <w:pPr>
        <w:spacing w:line="360" w:lineRule="auto"/>
        <w:rPr>
          <w:rFonts w:ascii="Arial" w:hAnsi="Arial" w:cs="Arial"/>
          <w:sz w:val="22"/>
          <w:szCs w:val="22"/>
        </w:rPr>
      </w:pPr>
      <w:r w:rsidRPr="008859CD">
        <w:rPr>
          <w:rFonts w:ascii="Arial" w:hAnsi="Arial" w:cs="Arial"/>
          <w:sz w:val="22"/>
          <w:szCs w:val="22"/>
        </w:rPr>
        <w:t xml:space="preserve">Dieses Buch macht deutlich, dass man auch mit jüngeren Kindern offen und ehrlich über den Tod sprechen kann. </w:t>
      </w:r>
    </w:p>
    <w:p w:rsidR="00ED1315" w:rsidRPr="008859CD" w:rsidRDefault="00FE1D07" w:rsidP="00ED1315">
      <w:pPr>
        <w:pStyle w:val="Listenabsatz"/>
        <w:numPr>
          <w:ilvl w:val="0"/>
          <w:numId w:val="7"/>
        </w:numPr>
        <w:spacing w:line="360" w:lineRule="auto"/>
        <w:rPr>
          <w:rFonts w:ascii="Arial" w:hAnsi="Arial" w:cs="Arial"/>
          <w:sz w:val="22"/>
          <w:szCs w:val="22"/>
        </w:rPr>
      </w:pPr>
      <w:r w:rsidRPr="008859CD">
        <w:rPr>
          <w:rFonts w:ascii="Arial" w:hAnsi="Arial" w:cs="Arial"/>
          <w:sz w:val="22"/>
          <w:szCs w:val="22"/>
        </w:rPr>
        <w:t xml:space="preserve">Man darf und sollte ihnen die Wahrheit zumuten. </w:t>
      </w:r>
    </w:p>
    <w:p w:rsidR="00ED1315" w:rsidRPr="008859CD" w:rsidRDefault="00FE1D07" w:rsidP="00ED1315">
      <w:pPr>
        <w:pStyle w:val="Listenabsatz"/>
        <w:numPr>
          <w:ilvl w:val="0"/>
          <w:numId w:val="7"/>
        </w:numPr>
        <w:spacing w:line="360" w:lineRule="auto"/>
        <w:rPr>
          <w:rFonts w:ascii="Arial" w:hAnsi="Arial" w:cs="Arial"/>
          <w:sz w:val="22"/>
          <w:szCs w:val="22"/>
        </w:rPr>
      </w:pPr>
      <w:r w:rsidRPr="008859CD">
        <w:rPr>
          <w:rFonts w:ascii="Arial" w:hAnsi="Arial" w:cs="Arial"/>
          <w:sz w:val="22"/>
          <w:szCs w:val="22"/>
        </w:rPr>
        <w:t xml:space="preserve">Tränen und Trauer sind bei Eltern und Kindern erlaubt. </w:t>
      </w:r>
    </w:p>
    <w:p w:rsidR="00ED1315" w:rsidRPr="008859CD" w:rsidRDefault="00ED1315" w:rsidP="00ED1315">
      <w:pPr>
        <w:pStyle w:val="Listenabsatz"/>
        <w:numPr>
          <w:ilvl w:val="0"/>
          <w:numId w:val="6"/>
        </w:numPr>
        <w:spacing w:line="360" w:lineRule="auto"/>
        <w:rPr>
          <w:rFonts w:ascii="Arial" w:hAnsi="Arial" w:cs="Arial"/>
          <w:sz w:val="22"/>
          <w:szCs w:val="22"/>
        </w:rPr>
      </w:pPr>
      <w:r w:rsidRPr="008859CD">
        <w:rPr>
          <w:rFonts w:ascii="Arial" w:hAnsi="Arial" w:cs="Arial"/>
          <w:sz w:val="22"/>
          <w:szCs w:val="22"/>
        </w:rPr>
        <w:t>Kinder wollen einbezogen werden.</w:t>
      </w:r>
    </w:p>
    <w:p w:rsidR="00ED1315" w:rsidRPr="008859CD" w:rsidRDefault="00ED1315" w:rsidP="00ED1315">
      <w:pPr>
        <w:pStyle w:val="Listenabsatz"/>
        <w:numPr>
          <w:ilvl w:val="0"/>
          <w:numId w:val="6"/>
        </w:numPr>
        <w:spacing w:line="360" w:lineRule="auto"/>
        <w:rPr>
          <w:rFonts w:ascii="Arial" w:hAnsi="Arial" w:cs="Arial"/>
          <w:sz w:val="22"/>
          <w:szCs w:val="22"/>
        </w:rPr>
      </w:pPr>
      <w:r w:rsidRPr="008859CD">
        <w:rPr>
          <w:rFonts w:ascii="Arial" w:hAnsi="Arial" w:cs="Arial"/>
          <w:sz w:val="22"/>
          <w:szCs w:val="22"/>
        </w:rPr>
        <w:t xml:space="preserve">Man darf sich über „Konventionen“ hinwegsetzen, wenn es der eigenen Trauerbewältigung dient. </w:t>
      </w:r>
    </w:p>
    <w:p w:rsidR="00ED1315" w:rsidRPr="008859CD" w:rsidRDefault="00ED1315" w:rsidP="00ED1315">
      <w:pPr>
        <w:pStyle w:val="Listenabsatz"/>
        <w:numPr>
          <w:ilvl w:val="0"/>
          <w:numId w:val="6"/>
        </w:numPr>
        <w:spacing w:line="360" w:lineRule="auto"/>
        <w:rPr>
          <w:rFonts w:ascii="Arial" w:hAnsi="Arial" w:cs="Arial"/>
          <w:sz w:val="22"/>
          <w:szCs w:val="22"/>
        </w:rPr>
      </w:pPr>
      <w:r w:rsidRPr="008859CD">
        <w:rPr>
          <w:rFonts w:ascii="Arial" w:hAnsi="Arial" w:cs="Arial"/>
          <w:sz w:val="22"/>
          <w:szCs w:val="22"/>
        </w:rPr>
        <w:t xml:space="preserve">Kinder wollen ernst genommen werden, wenn sie auf ihre Weise Trauer zum Ausdruck bringen und Abschied nehmen. </w:t>
      </w:r>
    </w:p>
    <w:p w:rsidR="00ED1315" w:rsidRPr="008859CD" w:rsidRDefault="00ED1315" w:rsidP="00ED1315">
      <w:pPr>
        <w:pStyle w:val="Listenabsatz"/>
        <w:numPr>
          <w:ilvl w:val="0"/>
          <w:numId w:val="6"/>
        </w:numPr>
        <w:spacing w:line="360" w:lineRule="auto"/>
        <w:rPr>
          <w:rFonts w:ascii="Arial" w:hAnsi="Arial" w:cs="Arial"/>
          <w:sz w:val="22"/>
          <w:szCs w:val="22"/>
        </w:rPr>
      </w:pPr>
      <w:r w:rsidRPr="008859CD">
        <w:rPr>
          <w:rFonts w:ascii="Arial" w:hAnsi="Arial" w:cs="Arial"/>
          <w:sz w:val="22"/>
          <w:szCs w:val="22"/>
        </w:rPr>
        <w:t xml:space="preserve">Unsere Enkel hatten folgende Ideen, die wir verwirklicht haben:  Der Sarg wurde mit Uromas Halstüchern geschmückt; die Bilderbücher „Max und Moritz“, „Der Struwwelpeter“ und „Die kleine Raupe Nimmersatt“ standen sichtbar vor dem Sarg; und die Kinder hatten ein eigenes Blumengesteck mit </w:t>
      </w:r>
      <w:proofErr w:type="spellStart"/>
      <w:r w:rsidRPr="008859CD">
        <w:rPr>
          <w:rFonts w:ascii="Arial" w:hAnsi="Arial" w:cs="Arial"/>
          <w:sz w:val="22"/>
          <w:szCs w:val="22"/>
        </w:rPr>
        <w:t>Smarties</w:t>
      </w:r>
      <w:proofErr w:type="spellEnd"/>
      <w:r w:rsidRPr="008859CD">
        <w:rPr>
          <w:rFonts w:ascii="Arial" w:hAnsi="Arial" w:cs="Arial"/>
          <w:sz w:val="22"/>
          <w:szCs w:val="22"/>
        </w:rPr>
        <w:t xml:space="preserve"> und </w:t>
      </w:r>
      <w:proofErr w:type="spellStart"/>
      <w:r w:rsidRPr="008859CD">
        <w:rPr>
          <w:rFonts w:ascii="Arial" w:hAnsi="Arial" w:cs="Arial"/>
          <w:sz w:val="22"/>
          <w:szCs w:val="22"/>
        </w:rPr>
        <w:t>Schokobons</w:t>
      </w:r>
      <w:proofErr w:type="spellEnd"/>
      <w:r w:rsidRPr="008859CD">
        <w:rPr>
          <w:rFonts w:ascii="Arial" w:hAnsi="Arial" w:cs="Arial"/>
          <w:sz w:val="22"/>
          <w:szCs w:val="22"/>
        </w:rPr>
        <w:t>: Das waren all die Dinge, die sie mit Uroma verbanden.</w:t>
      </w:r>
    </w:p>
    <w:p w:rsidR="00ED1315" w:rsidRPr="008859CD" w:rsidRDefault="00ED1315" w:rsidP="00ED1315">
      <w:pPr>
        <w:pStyle w:val="Listenabsatz"/>
        <w:spacing w:line="360" w:lineRule="auto"/>
        <w:rPr>
          <w:rFonts w:ascii="Arial" w:hAnsi="Arial" w:cs="Arial"/>
          <w:sz w:val="22"/>
          <w:szCs w:val="22"/>
        </w:rPr>
      </w:pPr>
    </w:p>
    <w:p w:rsidR="00FE1D07" w:rsidRPr="008859CD" w:rsidRDefault="00FE1D07" w:rsidP="00A4798D">
      <w:pPr>
        <w:spacing w:line="360" w:lineRule="auto"/>
        <w:rPr>
          <w:rFonts w:ascii="Arial" w:hAnsi="Arial" w:cs="Arial"/>
          <w:sz w:val="22"/>
          <w:szCs w:val="22"/>
        </w:rPr>
      </w:pPr>
      <w:r w:rsidRPr="008859CD">
        <w:rPr>
          <w:rFonts w:ascii="Arial" w:hAnsi="Arial" w:cs="Arial"/>
          <w:sz w:val="22"/>
          <w:szCs w:val="22"/>
        </w:rPr>
        <w:t>Kinde</w:t>
      </w:r>
      <w:r w:rsidR="00ED1315" w:rsidRPr="008859CD">
        <w:rPr>
          <w:rFonts w:ascii="Arial" w:hAnsi="Arial" w:cs="Arial"/>
          <w:sz w:val="22"/>
          <w:szCs w:val="22"/>
        </w:rPr>
        <w:t>r, die dieses Buch vorgelesen und erzählt bekommen, verstehen</w:t>
      </w:r>
      <w:r w:rsidRPr="008859CD">
        <w:rPr>
          <w:rFonts w:ascii="Arial" w:hAnsi="Arial" w:cs="Arial"/>
          <w:sz w:val="22"/>
          <w:szCs w:val="22"/>
        </w:rPr>
        <w:t xml:space="preserve">: </w:t>
      </w:r>
    </w:p>
    <w:p w:rsidR="00A4798D" w:rsidRPr="008859CD" w:rsidRDefault="00FE1D07" w:rsidP="00FE1D07">
      <w:pPr>
        <w:spacing w:line="360" w:lineRule="auto"/>
        <w:jc w:val="center"/>
        <w:rPr>
          <w:rFonts w:ascii="Arial" w:hAnsi="Arial" w:cs="Arial"/>
          <w:b/>
          <w:sz w:val="22"/>
          <w:szCs w:val="22"/>
        </w:rPr>
      </w:pPr>
      <w:r w:rsidRPr="008859CD">
        <w:rPr>
          <w:rFonts w:ascii="Arial" w:hAnsi="Arial" w:cs="Arial"/>
          <w:b/>
          <w:sz w:val="22"/>
          <w:szCs w:val="22"/>
        </w:rPr>
        <w:t>Der Tod ist nicht das Ende.</w:t>
      </w:r>
    </w:p>
    <w:p w:rsidR="00FE1D07" w:rsidRPr="008859CD" w:rsidRDefault="00FE1D07" w:rsidP="00FE1D07">
      <w:pPr>
        <w:spacing w:line="360" w:lineRule="auto"/>
        <w:rPr>
          <w:rFonts w:ascii="Arial" w:hAnsi="Arial" w:cs="Arial"/>
          <w:b/>
          <w:sz w:val="22"/>
          <w:szCs w:val="22"/>
        </w:rPr>
      </w:pPr>
      <w:r w:rsidRPr="008859CD">
        <w:rPr>
          <w:rFonts w:ascii="Arial" w:hAnsi="Arial" w:cs="Arial"/>
          <w:b/>
          <w:sz w:val="22"/>
          <w:szCs w:val="22"/>
        </w:rPr>
        <w:t>Die Verstorbenen leben in unseren Erinnerungen und Traditionen weiter.</w:t>
      </w:r>
    </w:p>
    <w:p w:rsidR="008859CD" w:rsidRPr="008859CD" w:rsidRDefault="008859CD" w:rsidP="00FE1D07">
      <w:pPr>
        <w:spacing w:line="360" w:lineRule="auto"/>
        <w:rPr>
          <w:rFonts w:ascii="Arial" w:hAnsi="Arial" w:cs="Arial"/>
          <w:b/>
          <w:sz w:val="22"/>
          <w:szCs w:val="22"/>
        </w:rPr>
      </w:pPr>
    </w:p>
    <w:p w:rsidR="008859CD" w:rsidRPr="008859CD" w:rsidRDefault="008859CD" w:rsidP="00FE1D07">
      <w:pPr>
        <w:spacing w:line="360" w:lineRule="auto"/>
        <w:rPr>
          <w:rFonts w:ascii="Arial" w:hAnsi="Arial" w:cs="Arial"/>
        </w:rPr>
      </w:pPr>
    </w:p>
    <w:p w:rsidR="00FE1D07" w:rsidRPr="008859CD" w:rsidRDefault="00FE1D07" w:rsidP="00FE1D07">
      <w:pPr>
        <w:spacing w:line="360" w:lineRule="auto"/>
        <w:rPr>
          <w:rFonts w:ascii="Arial" w:hAnsi="Arial" w:cs="Arial"/>
          <w:b/>
        </w:rPr>
      </w:pPr>
    </w:p>
    <w:p w:rsidR="00FE1D07" w:rsidRDefault="00FE1D07" w:rsidP="00FE1D07">
      <w:pPr>
        <w:spacing w:line="360" w:lineRule="auto"/>
        <w:rPr>
          <w:rFonts w:ascii="Arial" w:hAnsi="Arial" w:cs="Arial"/>
        </w:rPr>
      </w:pPr>
    </w:p>
    <w:p w:rsidR="00FE1D07" w:rsidRDefault="00FE1D07" w:rsidP="00FE1D07">
      <w:pPr>
        <w:spacing w:line="360" w:lineRule="auto"/>
        <w:rPr>
          <w:rFonts w:ascii="Arial" w:hAnsi="Arial" w:cs="Arial"/>
        </w:rPr>
      </w:pPr>
    </w:p>
    <w:p w:rsidR="00FE1D07" w:rsidRPr="00A4798D" w:rsidRDefault="00FE1D07" w:rsidP="00FE1D07">
      <w:pPr>
        <w:spacing w:line="360" w:lineRule="auto"/>
        <w:rPr>
          <w:rFonts w:ascii="Arial" w:hAnsi="Arial" w:cs="Arial"/>
        </w:rPr>
      </w:pPr>
    </w:p>
    <w:p w:rsidR="003D7C82" w:rsidRDefault="003D7C82" w:rsidP="0076695E">
      <w:pPr>
        <w:spacing w:line="360" w:lineRule="auto"/>
        <w:rPr>
          <w:rFonts w:ascii="Arial" w:hAnsi="Arial" w:cs="Arial"/>
        </w:rPr>
      </w:pPr>
    </w:p>
    <w:p w:rsidR="003D7C82" w:rsidRPr="00143236" w:rsidRDefault="003D7C82" w:rsidP="0076695E">
      <w:pPr>
        <w:spacing w:line="360" w:lineRule="auto"/>
        <w:rPr>
          <w:rFonts w:ascii="Arial" w:hAnsi="Arial" w:cs="Arial"/>
        </w:rPr>
      </w:pPr>
    </w:p>
    <w:p w:rsidR="00143236" w:rsidRPr="00143236" w:rsidRDefault="00143236" w:rsidP="0076695E">
      <w:pPr>
        <w:spacing w:line="360" w:lineRule="auto"/>
        <w:rPr>
          <w:rFonts w:ascii="Arial" w:hAnsi="Arial" w:cs="Arial"/>
          <w:i/>
        </w:rPr>
      </w:pPr>
    </w:p>
    <w:sectPr w:rsidR="00143236" w:rsidRPr="00143236" w:rsidSect="0048090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9573B"/>
    <w:multiLevelType w:val="hybridMultilevel"/>
    <w:tmpl w:val="8B0019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33E6B1E"/>
    <w:multiLevelType w:val="hybridMultilevel"/>
    <w:tmpl w:val="5A144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4745AD"/>
    <w:multiLevelType w:val="hybridMultilevel"/>
    <w:tmpl w:val="A2147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077547"/>
    <w:multiLevelType w:val="hybridMultilevel"/>
    <w:tmpl w:val="C8AC2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AC5537"/>
    <w:multiLevelType w:val="hybridMultilevel"/>
    <w:tmpl w:val="EFEA82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3545C3E"/>
    <w:multiLevelType w:val="hybridMultilevel"/>
    <w:tmpl w:val="DDBE697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46D5BCE"/>
    <w:multiLevelType w:val="hybridMultilevel"/>
    <w:tmpl w:val="531CD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5E"/>
    <w:rsid w:val="00143236"/>
    <w:rsid w:val="003D7C82"/>
    <w:rsid w:val="0048090E"/>
    <w:rsid w:val="0076695E"/>
    <w:rsid w:val="007B27C0"/>
    <w:rsid w:val="008859CD"/>
    <w:rsid w:val="00A4798D"/>
    <w:rsid w:val="00A80404"/>
    <w:rsid w:val="00A974D3"/>
    <w:rsid w:val="00D01093"/>
    <w:rsid w:val="00ED1315"/>
    <w:rsid w:val="00FE1D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FBCA75A"/>
  <w14:defaultImageDpi w14:val="32767"/>
  <w15:chartTrackingRefBased/>
  <w15:docId w15:val="{4C96E7AD-0910-1241-86E2-AC40DEA3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47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3445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Sydow</dc:creator>
  <cp:keywords/>
  <dc:description/>
  <cp:lastModifiedBy>Jutta Sydow</cp:lastModifiedBy>
  <cp:revision>4</cp:revision>
  <dcterms:created xsi:type="dcterms:W3CDTF">2019-11-20T10:48:00Z</dcterms:created>
  <dcterms:modified xsi:type="dcterms:W3CDTF">2019-11-20T11:52:00Z</dcterms:modified>
</cp:coreProperties>
</file>