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FEF23" w14:textId="77777777" w:rsidR="00535A12" w:rsidRDefault="00535A12" w:rsidP="00535A12">
      <w:pPr>
        <w:ind w:left="-426" w:hanging="142"/>
        <w:jc w:val="center"/>
        <w:rPr>
          <w:rFonts w:ascii="Arial" w:hAnsi="Arial"/>
          <w:b/>
          <w:sz w:val="56"/>
          <w:szCs w:val="56"/>
          <w:u w:val="single"/>
        </w:rPr>
      </w:pPr>
      <w:bookmarkStart w:id="0" w:name="_GoBack"/>
      <w:bookmarkEnd w:id="0"/>
    </w:p>
    <w:p w14:paraId="2DAFD3EB" w14:textId="25C81EBD" w:rsidR="00535A12" w:rsidRDefault="000D0A62" w:rsidP="009E49EF">
      <w:pPr>
        <w:ind w:left="-426" w:hanging="142"/>
        <w:jc w:val="center"/>
        <w:rPr>
          <w:rFonts w:ascii="Arial" w:hAnsi="Arial"/>
          <w:b/>
          <w:sz w:val="72"/>
          <w:szCs w:val="72"/>
          <w:u w:val="single"/>
        </w:rPr>
      </w:pPr>
      <w:r w:rsidRPr="00535A12">
        <w:rPr>
          <w:rFonts w:ascii="Arial" w:hAnsi="Arial"/>
          <w:b/>
          <w:sz w:val="72"/>
          <w:szCs w:val="72"/>
          <w:u w:val="single"/>
        </w:rPr>
        <w:t>Finde die Fehler:</w:t>
      </w:r>
      <w:r w:rsidR="00535A12" w:rsidRPr="00535A12">
        <w:rPr>
          <w:rFonts w:ascii="Arial" w:hAnsi="Arial"/>
          <w:b/>
          <w:sz w:val="72"/>
          <w:szCs w:val="72"/>
          <w:u w:val="single"/>
        </w:rPr>
        <w:t xml:space="preserve"> </w:t>
      </w:r>
    </w:p>
    <w:p w14:paraId="3DFDB865" w14:textId="77777777" w:rsidR="00535A12" w:rsidRPr="00535A12" w:rsidRDefault="00535A12" w:rsidP="009E49EF">
      <w:pPr>
        <w:ind w:left="-426" w:hanging="142"/>
        <w:jc w:val="center"/>
        <w:rPr>
          <w:rFonts w:ascii="Arial" w:hAnsi="Arial"/>
          <w:b/>
          <w:sz w:val="72"/>
          <w:szCs w:val="72"/>
          <w:u w:val="single"/>
        </w:rPr>
      </w:pPr>
    </w:p>
    <w:p w14:paraId="5094188D" w14:textId="77777777" w:rsidR="000D0A62" w:rsidRPr="00535A12" w:rsidRDefault="000D0A62" w:rsidP="000D0A62">
      <w:pPr>
        <w:jc w:val="center"/>
        <w:rPr>
          <w:rFonts w:ascii="Arial" w:hAnsi="Arial"/>
          <w:b/>
          <w:sz w:val="72"/>
          <w:szCs w:val="72"/>
          <w:u w:val="single"/>
        </w:rPr>
      </w:pPr>
    </w:p>
    <w:p w14:paraId="2AFA716B" w14:textId="77777777" w:rsidR="00535A12" w:rsidRPr="00535A12" w:rsidRDefault="000D0A62" w:rsidP="00535A12">
      <w:pPr>
        <w:spacing w:line="360" w:lineRule="auto"/>
        <w:ind w:left="-1134" w:right="-737"/>
        <w:jc w:val="center"/>
        <w:rPr>
          <w:rFonts w:ascii="Arial" w:hAnsi="Arial"/>
          <w:b/>
          <w:sz w:val="72"/>
          <w:szCs w:val="72"/>
        </w:rPr>
      </w:pPr>
      <w:r w:rsidRPr="00535A12">
        <w:rPr>
          <w:rFonts w:ascii="Arial" w:hAnsi="Arial"/>
          <w:b/>
          <w:sz w:val="72"/>
          <w:szCs w:val="72"/>
        </w:rPr>
        <w:t xml:space="preserve">„Am 31. Oktober 1617 nagelte Martin Luder </w:t>
      </w:r>
    </w:p>
    <w:p w14:paraId="5A95C736" w14:textId="77777777" w:rsidR="00535A12" w:rsidRDefault="000D0A62" w:rsidP="00535A12">
      <w:pPr>
        <w:spacing w:line="360" w:lineRule="auto"/>
        <w:ind w:left="-1134" w:right="-737"/>
        <w:jc w:val="center"/>
        <w:rPr>
          <w:rFonts w:ascii="Arial" w:hAnsi="Arial"/>
          <w:b/>
          <w:sz w:val="72"/>
          <w:szCs w:val="72"/>
        </w:rPr>
      </w:pPr>
      <w:r w:rsidRPr="00535A12">
        <w:rPr>
          <w:rFonts w:ascii="Arial" w:hAnsi="Arial"/>
          <w:b/>
          <w:sz w:val="72"/>
          <w:szCs w:val="72"/>
        </w:rPr>
        <w:t xml:space="preserve">seine 99 Prothesen </w:t>
      </w:r>
    </w:p>
    <w:p w14:paraId="5C7EC0FF" w14:textId="3F0856FB" w:rsidR="000D0A62" w:rsidRPr="00535A12" w:rsidRDefault="000D0A62" w:rsidP="00535A12">
      <w:pPr>
        <w:spacing w:line="360" w:lineRule="auto"/>
        <w:ind w:left="-1134" w:right="-737"/>
        <w:jc w:val="center"/>
        <w:rPr>
          <w:rFonts w:ascii="Arial" w:hAnsi="Arial"/>
          <w:b/>
          <w:sz w:val="72"/>
          <w:szCs w:val="72"/>
        </w:rPr>
      </w:pPr>
      <w:r w:rsidRPr="00535A12">
        <w:rPr>
          <w:rFonts w:ascii="Arial" w:hAnsi="Arial"/>
          <w:b/>
          <w:sz w:val="72"/>
          <w:szCs w:val="72"/>
        </w:rPr>
        <w:t xml:space="preserve">an die Schlossküche zu </w:t>
      </w:r>
      <w:proofErr w:type="spellStart"/>
      <w:r w:rsidRPr="00535A12">
        <w:rPr>
          <w:rFonts w:ascii="Arial" w:hAnsi="Arial"/>
          <w:b/>
          <w:sz w:val="72"/>
          <w:szCs w:val="72"/>
        </w:rPr>
        <w:t>Würtemberg</w:t>
      </w:r>
      <w:proofErr w:type="spellEnd"/>
      <w:r w:rsidRPr="00535A12">
        <w:rPr>
          <w:rFonts w:ascii="Arial" w:hAnsi="Arial"/>
          <w:b/>
          <w:sz w:val="72"/>
          <w:szCs w:val="72"/>
        </w:rPr>
        <w:t>.“</w:t>
      </w:r>
    </w:p>
    <w:sectPr w:rsidR="000D0A62" w:rsidRPr="00535A12" w:rsidSect="00535A12">
      <w:pgSz w:w="16840" w:h="11900" w:orient="landscape"/>
      <w:pgMar w:top="1417" w:right="1134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62"/>
    <w:rsid w:val="000D0A62"/>
    <w:rsid w:val="00535A12"/>
    <w:rsid w:val="0057284E"/>
    <w:rsid w:val="009E49EF"/>
    <w:rsid w:val="00D1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9AE4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 Sydow</dc:creator>
  <cp:lastModifiedBy>Administrator</cp:lastModifiedBy>
  <cp:revision>2</cp:revision>
  <cp:lastPrinted>2016-08-24T11:29:00Z</cp:lastPrinted>
  <dcterms:created xsi:type="dcterms:W3CDTF">2016-10-29T14:57:00Z</dcterms:created>
  <dcterms:modified xsi:type="dcterms:W3CDTF">2016-10-29T14:57:00Z</dcterms:modified>
</cp:coreProperties>
</file>