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D3" w:rsidRPr="00CF4925" w:rsidRDefault="00CE20D3" w:rsidP="00CF4925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CF4925">
        <w:rPr>
          <w:rFonts w:ascii="Comic Sans MS" w:hAnsi="Comic Sans MS"/>
          <w:sz w:val="32"/>
          <w:szCs w:val="32"/>
          <w:u w:val="single"/>
        </w:rPr>
        <w:t>Jesus erzählt Gleichnisse</w:t>
      </w:r>
    </w:p>
    <w:p w:rsidR="00CE20D3" w:rsidRPr="00D0065B" w:rsidRDefault="00CE20D3" w:rsidP="00D51312">
      <w:pPr>
        <w:jc w:val="both"/>
        <w:rPr>
          <w:rFonts w:ascii="Comic Sans MS" w:hAnsi="Comic Sans MS"/>
          <w:sz w:val="26"/>
          <w:szCs w:val="26"/>
        </w:rPr>
      </w:pPr>
      <w:r w:rsidRPr="00D0065B">
        <w:rPr>
          <w:rFonts w:ascii="Comic Sans MS" w:hAnsi="Comic Sans MS"/>
          <w:sz w:val="26"/>
          <w:szCs w:val="26"/>
        </w:rPr>
        <w:t>Jesus</w:t>
      </w:r>
      <w:r>
        <w:rPr>
          <w:rFonts w:ascii="Comic Sans MS" w:hAnsi="Comic Sans MS"/>
          <w:sz w:val="26"/>
          <w:szCs w:val="26"/>
        </w:rPr>
        <w:t xml:space="preserve"> </w:t>
      </w:r>
      <w:r w:rsidRPr="00D0065B">
        <w:rPr>
          <w:rFonts w:ascii="Comic Sans MS" w:hAnsi="Comic Sans MS"/>
          <w:sz w:val="26"/>
          <w:szCs w:val="26"/>
        </w:rPr>
        <w:t>war ein hervorragender Erzähler. So lud er die Menschen seiner Zeit ein und erzählte ihnen Geschichten über Themen/Dinge, die ihm wirklich wichtig waren, wie zum Beispiel das Reich Gottes. „Das Reich Gottes wird eine neue Welt sein, in der nich</w:t>
      </w:r>
      <w:r>
        <w:rPr>
          <w:rFonts w:ascii="Comic Sans MS" w:hAnsi="Comic Sans MS"/>
          <w:sz w:val="26"/>
          <w:szCs w:val="26"/>
        </w:rPr>
        <w:t>t mehr die Gesetze der Menschen</w:t>
      </w:r>
      <w:r w:rsidRPr="00D0065B">
        <w:rPr>
          <w:rFonts w:ascii="Comic Sans MS" w:hAnsi="Comic Sans MS"/>
          <w:sz w:val="26"/>
          <w:szCs w:val="26"/>
        </w:rPr>
        <w:t xml:space="preserve"> sondern die Gesetze Gottes gelten!“, so sagte er. </w:t>
      </w:r>
    </w:p>
    <w:p w:rsidR="00CE20D3" w:rsidRPr="00D0065B" w:rsidRDefault="00CE20D3" w:rsidP="00D51312">
      <w:pPr>
        <w:jc w:val="both"/>
        <w:rPr>
          <w:rFonts w:ascii="Comic Sans MS" w:hAnsi="Comic Sans MS"/>
          <w:sz w:val="26"/>
          <w:szCs w:val="26"/>
        </w:rPr>
      </w:pPr>
      <w:r w:rsidRPr="00D0065B">
        <w:rPr>
          <w:rFonts w:ascii="Comic Sans MS" w:hAnsi="Comic Sans MS"/>
          <w:sz w:val="26"/>
          <w:szCs w:val="26"/>
        </w:rPr>
        <w:t>Die Jünger fragten Jesus, ob man das Reich Gottes sehen oder erfahren oder sogar spü</w:t>
      </w:r>
      <w:r>
        <w:rPr>
          <w:rFonts w:ascii="Comic Sans MS" w:hAnsi="Comic Sans MS"/>
          <w:sz w:val="26"/>
          <w:szCs w:val="26"/>
        </w:rPr>
        <w:t>r</w:t>
      </w:r>
      <w:r w:rsidRPr="00D0065B">
        <w:rPr>
          <w:rFonts w:ascii="Comic Sans MS" w:hAnsi="Comic Sans MS"/>
          <w:sz w:val="26"/>
          <w:szCs w:val="26"/>
        </w:rPr>
        <w:t>en</w:t>
      </w:r>
      <w:r>
        <w:rPr>
          <w:rFonts w:ascii="Comic Sans MS" w:hAnsi="Comic Sans MS"/>
          <w:sz w:val="26"/>
          <w:szCs w:val="26"/>
        </w:rPr>
        <w:t xml:space="preserve"> könne</w:t>
      </w:r>
      <w:r w:rsidRPr="00D0065B">
        <w:rPr>
          <w:rFonts w:ascii="Comic Sans MS" w:hAnsi="Comic Sans MS"/>
          <w:sz w:val="26"/>
          <w:szCs w:val="26"/>
        </w:rPr>
        <w:t>. Da das Reich Gottes schwer zu beschreiben und zu verstehen ist, hat Jesus versucht, seinen Jüngern das Reich Gottes durch Bilder, Beispiele und Vergleiche zu verdeutlichen und näher zu bringen.</w:t>
      </w:r>
      <w:r>
        <w:rPr>
          <w:rFonts w:ascii="Comic Sans MS" w:hAnsi="Comic Sans MS"/>
          <w:sz w:val="26"/>
          <w:szCs w:val="26"/>
        </w:rPr>
        <w:t xml:space="preserve"> </w:t>
      </w:r>
      <w:r w:rsidRPr="00D0065B">
        <w:rPr>
          <w:rFonts w:ascii="Comic Sans MS" w:hAnsi="Comic Sans MS"/>
          <w:sz w:val="26"/>
          <w:szCs w:val="26"/>
        </w:rPr>
        <w:t>Dadurch entstanden</w:t>
      </w:r>
      <w:r>
        <w:rPr>
          <w:rFonts w:ascii="Comic Sans MS" w:hAnsi="Comic Sans MS"/>
          <w:sz w:val="26"/>
          <w:szCs w:val="26"/>
        </w:rPr>
        <w:t xml:space="preserve"> </w:t>
      </w:r>
      <w:r w:rsidRPr="00D0065B">
        <w:rPr>
          <w:rFonts w:ascii="Comic Sans MS" w:hAnsi="Comic Sans MS"/>
          <w:sz w:val="26"/>
          <w:szCs w:val="26"/>
        </w:rPr>
        <w:t xml:space="preserve">viele unterschiedliche Geschichten, die man auch Gleichnisse nennt. </w:t>
      </w:r>
    </w:p>
    <w:p w:rsidR="00CE20D3" w:rsidRPr="00D0065B" w:rsidRDefault="00CE20D3" w:rsidP="00D51312">
      <w:pPr>
        <w:jc w:val="both"/>
        <w:rPr>
          <w:rFonts w:ascii="Comic Sans MS" w:hAnsi="Comic Sans MS"/>
          <w:sz w:val="26"/>
          <w:szCs w:val="26"/>
        </w:rPr>
      </w:pPr>
      <w:r w:rsidRPr="00D0065B">
        <w:rPr>
          <w:rFonts w:ascii="Comic Sans MS" w:hAnsi="Comic Sans MS"/>
          <w:sz w:val="26"/>
          <w:szCs w:val="26"/>
        </w:rPr>
        <w:t>G</w:t>
      </w:r>
      <w:r>
        <w:rPr>
          <w:rFonts w:ascii="Comic Sans MS" w:hAnsi="Comic Sans MS"/>
          <w:sz w:val="26"/>
          <w:szCs w:val="26"/>
        </w:rPr>
        <w:t xml:space="preserve">leichnisse laden den Zuhörenden </w:t>
      </w:r>
      <w:r w:rsidRPr="00D0065B">
        <w:rPr>
          <w:rFonts w:ascii="Comic Sans MS" w:hAnsi="Comic Sans MS"/>
          <w:sz w:val="26"/>
          <w:szCs w:val="26"/>
        </w:rPr>
        <w:t>ein, sich in die Geschichte hineinzuversetzen, sich mit den beschriebenen Figuren zu vergleichen oder auch die beschriebene Situation nochmals zu überdenken. Der Zuhörer wird also herausgefordert, die Bilder und Vergleiche</w:t>
      </w:r>
      <w:r>
        <w:rPr>
          <w:rFonts w:ascii="Comic Sans MS" w:hAnsi="Comic Sans MS"/>
          <w:sz w:val="26"/>
          <w:szCs w:val="26"/>
        </w:rPr>
        <w:t>,</w:t>
      </w:r>
      <w:r w:rsidRPr="00D0065B">
        <w:rPr>
          <w:rFonts w:ascii="Comic Sans MS" w:hAnsi="Comic Sans MS"/>
          <w:sz w:val="26"/>
          <w:szCs w:val="26"/>
        </w:rPr>
        <w:t xml:space="preserve"> die Jesus erzählt, zu prüfen, ihnen zuzustimmen oder aber auch zu widersprechen. Gleichnisse sind demnach wie eine Einladung, immer wieder neu und anders auf Gott und die Welt zu blicken.</w:t>
      </w:r>
    </w:p>
    <w:p w:rsidR="00CE20D3" w:rsidRDefault="00CE20D3" w:rsidP="00D51312">
      <w:pPr>
        <w:jc w:val="both"/>
        <w:rPr>
          <w:rFonts w:ascii="Comic Sans MS" w:hAnsi="Comic Sans MS"/>
          <w:sz w:val="26"/>
          <w:szCs w:val="26"/>
        </w:rPr>
      </w:pPr>
      <w:r w:rsidRPr="00D0065B">
        <w:rPr>
          <w:rFonts w:ascii="Comic Sans MS" w:hAnsi="Comic Sans MS"/>
          <w:sz w:val="26"/>
          <w:szCs w:val="26"/>
        </w:rPr>
        <w:t>Gleichnisse werden oft mit den beiden kleinen Wörtchen „so“ und „wie“ eingeleitet  oder mit einer</w:t>
      </w:r>
      <w:r>
        <w:rPr>
          <w:rFonts w:ascii="Comic Sans MS" w:hAnsi="Comic Sans MS"/>
          <w:sz w:val="26"/>
          <w:szCs w:val="26"/>
        </w:rPr>
        <w:t xml:space="preserve"> einleitenden Frage.</w:t>
      </w:r>
      <w:r w:rsidRPr="00D0065B">
        <w:rPr>
          <w:rFonts w:ascii="Comic Sans MS" w:hAnsi="Comic Sans MS"/>
          <w:sz w:val="26"/>
          <w:szCs w:val="26"/>
        </w:rPr>
        <w:t xml:space="preserve"> </w:t>
      </w:r>
    </w:p>
    <w:p w:rsidR="00CE20D3" w:rsidRPr="00D0065B" w:rsidRDefault="00CE20D3" w:rsidP="00D51312">
      <w:pPr>
        <w:jc w:val="both"/>
        <w:rPr>
          <w:rFonts w:ascii="Comic Sans MS" w:hAnsi="Comic Sans MS"/>
          <w:sz w:val="26"/>
          <w:szCs w:val="26"/>
        </w:rPr>
      </w:pPr>
      <w:r w:rsidRPr="00D0065B">
        <w:rPr>
          <w:rFonts w:ascii="Comic Sans MS" w:hAnsi="Comic Sans MS"/>
          <w:sz w:val="26"/>
          <w:szCs w:val="26"/>
        </w:rPr>
        <w:t xml:space="preserve">„Wer Ohren hat, der höre“, sagt Jesus häufig am Schluss seiner Gleichniserzählungen. </w:t>
      </w:r>
    </w:p>
    <w:p w:rsidR="00CE20D3" w:rsidRPr="00D0065B" w:rsidRDefault="00CE20D3" w:rsidP="00D0065B">
      <w:pPr>
        <w:jc w:val="bot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In </w:t>
      </w:r>
      <w:r w:rsidRPr="00D0065B">
        <w:rPr>
          <w:rFonts w:ascii="Comic Sans MS" w:hAnsi="Comic Sans MS"/>
          <w:sz w:val="26"/>
          <w:szCs w:val="26"/>
        </w:rPr>
        <w:t xml:space="preserve">den ersten drei Evangelien (also in den Evangelien von Matthäus, Markus und Lukas) sind übrigens insgesamt 41 Gleichnisse und Bildworte Jesu überliefert. </w:t>
      </w:r>
      <w:r>
        <w:rPr>
          <w:rFonts w:ascii="Comic Sans MS" w:hAnsi="Comic Sans MS"/>
          <w:sz w:val="26"/>
          <w:szCs w:val="26"/>
        </w:rPr>
        <w:t xml:space="preserve">Ihre Grundaussagen sind </w:t>
      </w:r>
      <w:r w:rsidRPr="00D0065B">
        <w:rPr>
          <w:rFonts w:ascii="Comic Sans MS" w:hAnsi="Comic Sans MS"/>
          <w:sz w:val="26"/>
          <w:szCs w:val="26"/>
        </w:rPr>
        <w:t>immer noch aktuell und wir können auch heute noch aus ihnen lernen.</w:t>
      </w:r>
    </w:p>
    <w:p w:rsidR="00CE20D3" w:rsidRPr="00D0065B" w:rsidRDefault="00CE20D3" w:rsidP="00D0065B">
      <w:pPr>
        <w:jc w:val="both"/>
        <w:rPr>
          <w:sz w:val="28"/>
          <w:szCs w:val="28"/>
        </w:rPr>
      </w:pPr>
    </w:p>
    <w:p w:rsidR="00CE20D3" w:rsidRPr="00F12060" w:rsidRDefault="00CE20D3" w:rsidP="00F12060">
      <w:pPr>
        <w:pStyle w:val="Heading1"/>
        <w:jc w:val="center"/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 w:rsidRPr="00336293">
        <w:rPr>
          <w:rFonts w:ascii="Comic Sans MS" w:hAnsi="Comic Sans MS"/>
          <w:sz w:val="40"/>
          <w:szCs w:val="40"/>
          <w:u w:val="single"/>
        </w:rPr>
        <w:t>Fragen zum Text</w:t>
      </w:r>
    </w:p>
    <w:p w:rsidR="00CE20D3" w:rsidRDefault="00CE20D3" w:rsidP="0010210A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D0065B">
        <w:rPr>
          <w:rFonts w:ascii="Comic Sans MS" w:hAnsi="Comic Sans MS"/>
          <w:sz w:val="26"/>
          <w:szCs w:val="26"/>
        </w:rPr>
        <w:t>Warum erzählt Jesus den Menschen Gleichnisse?</w:t>
      </w:r>
    </w:p>
    <w:p w:rsidR="00CE20D3" w:rsidRPr="0010210A" w:rsidRDefault="00CE20D3" w:rsidP="0010210A">
      <w:pPr>
        <w:pStyle w:val="ListParagraph"/>
        <w:rPr>
          <w:rFonts w:ascii="Comic Sans MS" w:hAnsi="Comic Sans MS"/>
          <w:sz w:val="26"/>
          <w:szCs w:val="26"/>
        </w:rPr>
      </w:pPr>
    </w:p>
    <w:p w:rsidR="00CE20D3" w:rsidRPr="00D0065B" w:rsidRDefault="00CE20D3" w:rsidP="00D0065B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25" style="width:0;height:1.5pt" o:hralign="center" o:hrstd="t" o:hr="t" fillcolor="#a0a0a0" stroked="f"/>
        </w:pict>
      </w:r>
    </w:p>
    <w:p w:rsidR="00CE20D3" w:rsidRDefault="00CE20D3" w:rsidP="00D0065B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26" style="width:0;height:1.5pt" o:hralign="center" o:hrstd="t" o:hr="t" fillcolor="#a0a0a0" stroked="f"/>
        </w:pict>
      </w:r>
    </w:p>
    <w:p w:rsidR="00CE20D3" w:rsidRDefault="00CE20D3" w:rsidP="00D0065B"/>
    <w:p w:rsidR="00CE20D3" w:rsidRDefault="00CE20D3" w:rsidP="0007075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7075E">
        <w:rPr>
          <w:rFonts w:ascii="Comic Sans MS" w:hAnsi="Comic Sans MS"/>
          <w:sz w:val="26"/>
          <w:szCs w:val="26"/>
        </w:rPr>
        <w:t>Was sollen Gleichnisse beim Zuhörer bewirken??</w:t>
      </w:r>
    </w:p>
    <w:p w:rsidR="00CE20D3" w:rsidRPr="00336293" w:rsidRDefault="00CE20D3" w:rsidP="00336293">
      <w:pPr>
        <w:rPr>
          <w:rFonts w:ascii="Comic Sans MS" w:hAnsi="Comic Sans MS"/>
          <w:sz w:val="26"/>
          <w:szCs w:val="26"/>
        </w:rPr>
      </w:pPr>
    </w:p>
    <w:p w:rsidR="00CE20D3" w:rsidRDefault="00CE20D3" w:rsidP="0007075E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27" style="width:0;height:1.5pt" o:hralign="center" o:hrstd="t" o:hr="t" fillcolor="#a0a0a0" stroked="f"/>
        </w:pict>
      </w:r>
    </w:p>
    <w:p w:rsidR="00CE20D3" w:rsidRPr="00F12060" w:rsidRDefault="00CE20D3" w:rsidP="0007075E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28" style="width:0;height:1.5pt" o:hralign="center" o:hrstd="t" o:hr="t" fillcolor="#a0a0a0" stroked="f"/>
        </w:pict>
      </w:r>
    </w:p>
    <w:p w:rsidR="00CE20D3" w:rsidRPr="0007075E" w:rsidRDefault="00CE20D3" w:rsidP="0007075E">
      <w:pPr>
        <w:pStyle w:val="ListParagraph"/>
        <w:rPr>
          <w:rFonts w:ascii="Comic Sans MS" w:hAnsi="Comic Sans MS"/>
          <w:sz w:val="26"/>
          <w:szCs w:val="26"/>
        </w:rPr>
      </w:pPr>
    </w:p>
    <w:p w:rsidR="00CE20D3" w:rsidRDefault="00CE20D3" w:rsidP="0007075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7075E">
        <w:rPr>
          <w:rFonts w:ascii="Comic Sans MS" w:hAnsi="Comic Sans MS"/>
          <w:sz w:val="26"/>
          <w:szCs w:val="26"/>
        </w:rPr>
        <w:t>Wie viele Gleichnisse und Bildworte finden sich in den ersten drei Evangelien?</w:t>
      </w:r>
    </w:p>
    <w:p w:rsidR="00CE20D3" w:rsidRPr="0010210A" w:rsidRDefault="00CE20D3" w:rsidP="0010210A">
      <w:pPr>
        <w:pStyle w:val="ListParagraph"/>
        <w:rPr>
          <w:rFonts w:ascii="Comic Sans MS" w:hAnsi="Comic Sans MS"/>
          <w:sz w:val="26"/>
          <w:szCs w:val="26"/>
        </w:rPr>
      </w:pPr>
    </w:p>
    <w:p w:rsidR="00CE20D3" w:rsidRPr="0073000E" w:rsidRDefault="00CE20D3" w:rsidP="0007075E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29" style="width:0;height:1.5pt" o:hralign="center" o:hrstd="t" o:hr="t" fillcolor="#a0a0a0" stroked="f"/>
        </w:pict>
      </w:r>
    </w:p>
    <w:p w:rsidR="00CE20D3" w:rsidRPr="0007075E" w:rsidRDefault="00CE20D3" w:rsidP="0007075E">
      <w:pPr>
        <w:pStyle w:val="ListParagraph"/>
        <w:rPr>
          <w:rFonts w:ascii="Comic Sans MS" w:hAnsi="Comic Sans MS"/>
          <w:sz w:val="26"/>
          <w:szCs w:val="26"/>
        </w:rPr>
      </w:pPr>
    </w:p>
    <w:p w:rsidR="00CE20D3" w:rsidRDefault="00CE20D3" w:rsidP="0007075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07075E">
        <w:rPr>
          <w:rFonts w:ascii="Comic Sans MS" w:hAnsi="Comic Sans MS"/>
          <w:sz w:val="26"/>
          <w:szCs w:val="26"/>
        </w:rPr>
        <w:t>Was denkst du? Warum werden diese bestimmten Geschichten „Gleichnisse“ genannt?</w:t>
      </w:r>
    </w:p>
    <w:p w:rsidR="00CE20D3" w:rsidRPr="0010210A" w:rsidRDefault="00CE20D3" w:rsidP="0010210A">
      <w:pPr>
        <w:pStyle w:val="ListParagraph"/>
        <w:rPr>
          <w:rFonts w:ascii="Comic Sans MS" w:hAnsi="Comic Sans MS"/>
          <w:sz w:val="26"/>
          <w:szCs w:val="26"/>
        </w:rPr>
      </w:pPr>
    </w:p>
    <w:p w:rsidR="00CE20D3" w:rsidRDefault="00CE20D3" w:rsidP="0007075E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30" style="width:0;height:1.5pt" o:hralign="center" o:hrstd="t" o:hr="t" fillcolor="#a0a0a0" stroked="f"/>
        </w:pict>
      </w:r>
    </w:p>
    <w:p w:rsidR="00CE20D3" w:rsidRDefault="00CE20D3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31" style="width:0;height:1.5pt" o:hralign="center" o:hrstd="t" o:hr="t" fillcolor="#a0a0a0" stroked="f"/>
        </w:pict>
      </w:r>
    </w:p>
    <w:p w:rsidR="00CE20D3" w:rsidRDefault="00CE20D3">
      <w:pPr>
        <w:rPr>
          <w:rFonts w:ascii="Comic Sans MS" w:hAnsi="Comic Sans MS"/>
        </w:rPr>
      </w:pPr>
    </w:p>
    <w:p w:rsidR="00CE20D3" w:rsidRDefault="00CE20D3" w:rsidP="00F12060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Was denkst du</w:t>
      </w:r>
      <w:r w:rsidRPr="0007075E">
        <w:rPr>
          <w:rFonts w:ascii="Comic Sans MS" w:hAnsi="Comic Sans MS"/>
          <w:sz w:val="26"/>
          <w:szCs w:val="26"/>
        </w:rPr>
        <w:t>?</w:t>
      </w:r>
      <w:r>
        <w:rPr>
          <w:rFonts w:ascii="Comic Sans MS" w:hAnsi="Comic Sans MS"/>
          <w:sz w:val="26"/>
          <w:szCs w:val="26"/>
        </w:rPr>
        <w:t xml:space="preserve"> Wieso stehen häufig am Ende eines Gleichnisses die Worte „Wer Ohren hat, der höre!“</w:t>
      </w:r>
    </w:p>
    <w:p w:rsidR="00CE20D3" w:rsidRPr="0010210A" w:rsidRDefault="00CE20D3" w:rsidP="00F12060">
      <w:pPr>
        <w:pStyle w:val="ListParagraph"/>
        <w:rPr>
          <w:rFonts w:ascii="Comic Sans MS" w:hAnsi="Comic Sans MS"/>
          <w:sz w:val="26"/>
          <w:szCs w:val="26"/>
        </w:rPr>
      </w:pPr>
    </w:p>
    <w:p w:rsidR="00CE20D3" w:rsidRDefault="00CE20D3" w:rsidP="00F12060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32" style="width:0;height:1.5pt" o:hralign="center" o:hrstd="t" o:hr="t" fillcolor="#a0a0a0" stroked="f"/>
        </w:pict>
      </w:r>
    </w:p>
    <w:p w:rsidR="00CE20D3" w:rsidRDefault="00CE20D3" w:rsidP="00F12060">
      <w:pPr>
        <w:rPr>
          <w:rFonts w:ascii="Comic Sans MS" w:hAnsi="Comic Sans MS"/>
        </w:rPr>
      </w:pPr>
      <w:r w:rsidRPr="00C03764">
        <w:rPr>
          <w:rFonts w:ascii="Comic Sans MS" w:hAnsi="Comic Sans MS"/>
        </w:rPr>
        <w:pict>
          <v:rect id="_x0000_i1033" style="width:0;height:1.5pt" o:hralign="center" o:hrstd="t" o:hr="t" fillcolor="#a0a0a0" stroked="f"/>
        </w:pict>
      </w:r>
    </w:p>
    <w:p w:rsidR="00CE20D3" w:rsidRPr="002A4BD0" w:rsidRDefault="00CE20D3" w:rsidP="002A4BD0">
      <w:pPr>
        <w:pStyle w:val="Heading1"/>
        <w:jc w:val="center"/>
        <w:rPr>
          <w:rFonts w:ascii="Comic Sans MS" w:hAnsi="Comic Sans MS"/>
          <w:sz w:val="40"/>
          <w:szCs w:val="40"/>
          <w:u w:val="single"/>
        </w:rPr>
      </w:pPr>
      <w:r w:rsidRPr="002A4BD0">
        <w:rPr>
          <w:rFonts w:ascii="Comic Sans MS" w:hAnsi="Comic Sans MS"/>
          <w:sz w:val="40"/>
          <w:szCs w:val="40"/>
          <w:u w:val="single"/>
        </w:rPr>
        <w:t>Bildliche Sprache</w:t>
      </w:r>
    </w:p>
    <w:p w:rsidR="00CE20D3" w:rsidRDefault="00CE20D3" w:rsidP="00F12060">
      <w:pPr>
        <w:rPr>
          <w:rFonts w:ascii="Comic Sans MS" w:hAnsi="Comic Sans MS"/>
          <w:sz w:val="26"/>
          <w:szCs w:val="26"/>
        </w:rPr>
      </w:pPr>
    </w:p>
    <w:p w:rsidR="00CE20D3" w:rsidRPr="002A4BD0" w:rsidRDefault="00CE20D3" w:rsidP="00F12060">
      <w:pPr>
        <w:rPr>
          <w:rFonts w:ascii="Comic Sans MS" w:hAnsi="Comic Sans MS"/>
          <w:sz w:val="26"/>
          <w:szCs w:val="26"/>
        </w:rPr>
      </w:pPr>
      <w:r w:rsidRPr="002A4BD0">
        <w:rPr>
          <w:rFonts w:ascii="Comic Sans MS" w:hAnsi="Comic Sans MS"/>
          <w:sz w:val="26"/>
          <w:szCs w:val="26"/>
        </w:rPr>
        <w:t>Auch heute wird noch sehr häufig mit bildlicher Sprache gesprochen.</w:t>
      </w:r>
    </w:p>
    <w:p w:rsidR="00CE20D3" w:rsidRDefault="00CE20D3" w:rsidP="002A4BD0">
      <w:pPr>
        <w:rPr>
          <w:rFonts w:ascii="Comic Sans MS" w:hAnsi="Comic Sans MS"/>
          <w:sz w:val="26"/>
          <w:szCs w:val="26"/>
        </w:rPr>
      </w:pP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6" type="#_x0000_t75" style="position:absolute;margin-left:334.15pt;margin-top:6.45pt;width:50.25pt;height:75.35pt;z-index:-251658240;visibility:visible">
            <v:imagedata r:id="rId7" o:title=""/>
          </v:shape>
        </w:pict>
      </w:r>
      <w:r w:rsidRPr="002A4BD0">
        <w:rPr>
          <w:rFonts w:ascii="Comic Sans MS" w:hAnsi="Comic Sans MS"/>
          <w:sz w:val="26"/>
          <w:szCs w:val="26"/>
        </w:rPr>
        <w:t>Hier ein</w:t>
      </w:r>
      <w:r>
        <w:rPr>
          <w:rFonts w:ascii="Comic Sans MS" w:hAnsi="Comic Sans MS"/>
          <w:sz w:val="26"/>
          <w:szCs w:val="26"/>
        </w:rPr>
        <w:t xml:space="preserve"> paar</w:t>
      </w:r>
      <w:r w:rsidRPr="002A4BD0">
        <w:rPr>
          <w:rFonts w:ascii="Comic Sans MS" w:hAnsi="Comic Sans MS"/>
          <w:sz w:val="26"/>
          <w:szCs w:val="26"/>
        </w:rPr>
        <w:t xml:space="preserve"> Beispiele…</w:t>
      </w:r>
    </w:p>
    <w:p w:rsidR="00CE20D3" w:rsidRPr="002A4BD0" w:rsidRDefault="00CE20D3" w:rsidP="002A4BD0">
      <w:pPr>
        <w:rPr>
          <w:rFonts w:ascii="Comic Sans MS" w:hAnsi="Comic Sans MS"/>
          <w:sz w:val="26"/>
          <w:szCs w:val="26"/>
        </w:rPr>
      </w:pPr>
    </w:p>
    <w:p w:rsidR="00CE20D3" w:rsidRDefault="00CE20D3" w:rsidP="002A4BD0">
      <w:pPr>
        <w:rPr>
          <w:rFonts w:ascii="Comic Sans MS" w:hAnsi="Comic Sans MS"/>
          <w:sz w:val="26"/>
          <w:szCs w:val="26"/>
        </w:rPr>
      </w:pPr>
      <w:r w:rsidRPr="002A4BD0">
        <w:rPr>
          <w:rFonts w:ascii="Comic Sans MS" w:hAnsi="Comic Sans MS"/>
          <w:sz w:val="26"/>
          <w:szCs w:val="26"/>
        </w:rPr>
        <w:t xml:space="preserve">Du hast wohl Tomaten auf den </w:t>
      </w:r>
      <w:r>
        <w:rPr>
          <w:rFonts w:ascii="Comic Sans MS" w:hAnsi="Comic Sans MS"/>
          <w:sz w:val="26"/>
          <w:szCs w:val="26"/>
        </w:rPr>
        <w:t>Augen</w:t>
      </w:r>
      <w:r w:rsidRPr="002A4BD0">
        <w:rPr>
          <w:rFonts w:ascii="Comic Sans MS" w:hAnsi="Comic Sans MS"/>
          <w:sz w:val="26"/>
          <w:szCs w:val="26"/>
        </w:rPr>
        <w:t>!!!</w:t>
      </w:r>
    </w:p>
    <w:p w:rsidR="00CE20D3" w:rsidRPr="002A4BD0" w:rsidRDefault="00CE20D3" w:rsidP="002A4BD0">
      <w:pPr>
        <w:rPr>
          <w:rFonts w:ascii="Comic Sans MS" w:hAnsi="Comic Sans MS"/>
          <w:sz w:val="26"/>
          <w:szCs w:val="26"/>
        </w:rPr>
      </w:pPr>
      <w:r>
        <w:rPr>
          <w:noProof/>
          <w:lang w:eastAsia="de-DE"/>
        </w:rPr>
        <w:pict>
          <v:shape id="Grafik 2" o:spid="_x0000_s1027" type="#_x0000_t75" style="position:absolute;margin-left:318.4pt;margin-top:15.95pt;width:75pt;height:43.15pt;z-index:-251657216;visibility:visible">
            <v:imagedata r:id="rId8" o:title=""/>
          </v:shape>
        </w:pict>
      </w:r>
    </w:p>
    <w:p w:rsidR="00CE20D3" w:rsidRPr="002A4BD0" w:rsidRDefault="00CE20D3" w:rsidP="002A4BD0">
      <w:pPr>
        <w:rPr>
          <w:rFonts w:ascii="Comic Sans MS" w:hAnsi="Comic Sans MS"/>
          <w:sz w:val="26"/>
          <w:szCs w:val="26"/>
        </w:rPr>
      </w:pPr>
      <w:r w:rsidRPr="002A4BD0">
        <w:rPr>
          <w:rFonts w:ascii="Comic Sans MS" w:hAnsi="Comic Sans MS"/>
          <w:sz w:val="26"/>
          <w:szCs w:val="26"/>
        </w:rPr>
        <w:t>Ich steh´ wohl auf dem Schlauch…</w:t>
      </w:r>
    </w:p>
    <w:p w:rsidR="00CE20D3" w:rsidRPr="002A4BD0" w:rsidRDefault="00CE20D3" w:rsidP="00F12060">
      <w:pPr>
        <w:rPr>
          <w:rFonts w:ascii="Comic Sans MS" w:hAnsi="Comic Sans MS"/>
          <w:sz w:val="26"/>
          <w:szCs w:val="26"/>
        </w:rPr>
      </w:pPr>
    </w:p>
    <w:p w:rsidR="00CE20D3" w:rsidRPr="002A4BD0" w:rsidRDefault="00CE20D3" w:rsidP="00F12060">
      <w:pPr>
        <w:rPr>
          <w:rFonts w:ascii="Comic Sans MS" w:hAnsi="Comic Sans MS"/>
          <w:b/>
          <w:sz w:val="26"/>
          <w:szCs w:val="26"/>
        </w:rPr>
      </w:pPr>
      <w:r w:rsidRPr="002A4BD0">
        <w:rPr>
          <w:rFonts w:ascii="Comic Sans MS" w:hAnsi="Comic Sans MS"/>
          <w:b/>
          <w:sz w:val="26"/>
          <w:szCs w:val="26"/>
        </w:rPr>
        <w:t>Aufgabe:</w:t>
      </w:r>
    </w:p>
    <w:p w:rsidR="00CE20D3" w:rsidRPr="002A4BD0" w:rsidRDefault="00CE20D3" w:rsidP="00F12060">
      <w:pPr>
        <w:rPr>
          <w:rFonts w:ascii="Comic Sans MS" w:hAnsi="Comic Sans MS"/>
          <w:sz w:val="26"/>
          <w:szCs w:val="26"/>
        </w:rPr>
      </w:pPr>
      <w:r w:rsidRPr="002A4BD0">
        <w:rPr>
          <w:rFonts w:ascii="Comic Sans MS" w:hAnsi="Comic Sans MS"/>
          <w:sz w:val="26"/>
          <w:szCs w:val="26"/>
        </w:rPr>
        <w:t>Jetzt bist du dran!</w:t>
      </w:r>
    </w:p>
    <w:p w:rsidR="00CE20D3" w:rsidRPr="002A4BD0" w:rsidRDefault="00CE20D3" w:rsidP="00F12060">
      <w:pPr>
        <w:rPr>
          <w:rFonts w:ascii="Comic Sans MS" w:hAnsi="Comic Sans MS"/>
          <w:sz w:val="26"/>
          <w:szCs w:val="26"/>
        </w:rPr>
      </w:pPr>
      <w:r w:rsidRPr="002A4BD0">
        <w:rPr>
          <w:rFonts w:ascii="Comic Sans MS" w:hAnsi="Comic Sans MS"/>
          <w:sz w:val="26"/>
          <w:szCs w:val="26"/>
        </w:rPr>
        <w:t>Überlege, welche bildlichen Ausdrücke du in deinem Alltag schon einmal benutzt hast? Schreibe dazu ein paar Beispiele auf das Blatt. Du kannst die Aufgabe gerne auch mit deinem Sitznachbarn lösen.</w:t>
      </w:r>
    </w:p>
    <w:p w:rsidR="00CE20D3" w:rsidRPr="00336293" w:rsidRDefault="00CE20D3" w:rsidP="00F12060">
      <w:pPr>
        <w:rPr>
          <w:rFonts w:ascii="Comic Sans MS" w:hAnsi="Comic Sans MS"/>
          <w:sz w:val="26"/>
          <w:szCs w:val="26"/>
        </w:rPr>
      </w:pPr>
    </w:p>
    <w:sectPr w:rsidR="00CE20D3" w:rsidRPr="00336293" w:rsidSect="00D969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D3" w:rsidRDefault="00CE20D3" w:rsidP="00CF4925">
      <w:pPr>
        <w:spacing w:after="0" w:line="240" w:lineRule="auto"/>
      </w:pPr>
      <w:r>
        <w:separator/>
      </w:r>
    </w:p>
  </w:endnote>
  <w:endnote w:type="continuationSeparator" w:id="0">
    <w:p w:rsidR="00CE20D3" w:rsidRDefault="00CE20D3" w:rsidP="00CF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D3" w:rsidRDefault="00CE20D3" w:rsidP="00CF4925">
      <w:pPr>
        <w:spacing w:after="0" w:line="240" w:lineRule="auto"/>
      </w:pPr>
      <w:r>
        <w:separator/>
      </w:r>
    </w:p>
  </w:footnote>
  <w:footnote w:type="continuationSeparator" w:id="0">
    <w:p w:rsidR="00CE20D3" w:rsidRDefault="00CE20D3" w:rsidP="00CF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3B6"/>
    <w:multiLevelType w:val="hybridMultilevel"/>
    <w:tmpl w:val="DBCCDF84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03322A"/>
    <w:multiLevelType w:val="hybridMultilevel"/>
    <w:tmpl w:val="DF7E9FF8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EEAFE8F6-00D4-4AB0-A3E0-F85B88A084DF}"/>
    <w:docVar w:name="dgnword-eventsink" w:val="25221216"/>
  </w:docVars>
  <w:rsids>
    <w:rsidRoot w:val="000F0EB9"/>
    <w:rsid w:val="00003077"/>
    <w:rsid w:val="00027E02"/>
    <w:rsid w:val="00032D62"/>
    <w:rsid w:val="00033520"/>
    <w:rsid w:val="00052C31"/>
    <w:rsid w:val="000637AD"/>
    <w:rsid w:val="0007075E"/>
    <w:rsid w:val="00092345"/>
    <w:rsid w:val="000A23CE"/>
    <w:rsid w:val="000D3AD5"/>
    <w:rsid w:val="000D48CA"/>
    <w:rsid w:val="000D4FFF"/>
    <w:rsid w:val="000E19FF"/>
    <w:rsid w:val="000F0EB9"/>
    <w:rsid w:val="000F4FFD"/>
    <w:rsid w:val="0010210A"/>
    <w:rsid w:val="00155948"/>
    <w:rsid w:val="00160283"/>
    <w:rsid w:val="00181E19"/>
    <w:rsid w:val="001E19A1"/>
    <w:rsid w:val="002153B6"/>
    <w:rsid w:val="0027382F"/>
    <w:rsid w:val="002A4BD0"/>
    <w:rsid w:val="002B739E"/>
    <w:rsid w:val="002D52C3"/>
    <w:rsid w:val="002F7D58"/>
    <w:rsid w:val="003035D5"/>
    <w:rsid w:val="00306544"/>
    <w:rsid w:val="00307868"/>
    <w:rsid w:val="00336293"/>
    <w:rsid w:val="00356F88"/>
    <w:rsid w:val="00375C04"/>
    <w:rsid w:val="003774E7"/>
    <w:rsid w:val="003A12FF"/>
    <w:rsid w:val="00425A04"/>
    <w:rsid w:val="00442702"/>
    <w:rsid w:val="004502F7"/>
    <w:rsid w:val="00473D5F"/>
    <w:rsid w:val="004A001F"/>
    <w:rsid w:val="004C197A"/>
    <w:rsid w:val="004D2DC9"/>
    <w:rsid w:val="0053480B"/>
    <w:rsid w:val="00552432"/>
    <w:rsid w:val="005844FB"/>
    <w:rsid w:val="005A29B0"/>
    <w:rsid w:val="005B19B6"/>
    <w:rsid w:val="005F1AC4"/>
    <w:rsid w:val="00620EA2"/>
    <w:rsid w:val="00652497"/>
    <w:rsid w:val="00662F5D"/>
    <w:rsid w:val="00682FBA"/>
    <w:rsid w:val="006B7AAC"/>
    <w:rsid w:val="006C2CCE"/>
    <w:rsid w:val="006C4473"/>
    <w:rsid w:val="006D7717"/>
    <w:rsid w:val="0072145B"/>
    <w:rsid w:val="0073000E"/>
    <w:rsid w:val="00736C2C"/>
    <w:rsid w:val="00737C5E"/>
    <w:rsid w:val="00846C1E"/>
    <w:rsid w:val="00870549"/>
    <w:rsid w:val="008719E6"/>
    <w:rsid w:val="0087436A"/>
    <w:rsid w:val="00874E81"/>
    <w:rsid w:val="00876AB5"/>
    <w:rsid w:val="008C7BA8"/>
    <w:rsid w:val="008D5DCE"/>
    <w:rsid w:val="008F5412"/>
    <w:rsid w:val="00922929"/>
    <w:rsid w:val="00931081"/>
    <w:rsid w:val="00934221"/>
    <w:rsid w:val="009438EE"/>
    <w:rsid w:val="00977A22"/>
    <w:rsid w:val="009871ED"/>
    <w:rsid w:val="009879C3"/>
    <w:rsid w:val="009B18A0"/>
    <w:rsid w:val="009D5508"/>
    <w:rsid w:val="00A1714E"/>
    <w:rsid w:val="00A538DE"/>
    <w:rsid w:val="00A57FE7"/>
    <w:rsid w:val="00A60394"/>
    <w:rsid w:val="00AE3AA7"/>
    <w:rsid w:val="00B121C4"/>
    <w:rsid w:val="00B15AF9"/>
    <w:rsid w:val="00B26D5E"/>
    <w:rsid w:val="00B3705C"/>
    <w:rsid w:val="00B84A4A"/>
    <w:rsid w:val="00BB620E"/>
    <w:rsid w:val="00BD57C1"/>
    <w:rsid w:val="00BE2D61"/>
    <w:rsid w:val="00BE3140"/>
    <w:rsid w:val="00C01110"/>
    <w:rsid w:val="00C03764"/>
    <w:rsid w:val="00C115B3"/>
    <w:rsid w:val="00C127F3"/>
    <w:rsid w:val="00C418A1"/>
    <w:rsid w:val="00C70C92"/>
    <w:rsid w:val="00C95AC1"/>
    <w:rsid w:val="00CA0C03"/>
    <w:rsid w:val="00CA5445"/>
    <w:rsid w:val="00CD54B1"/>
    <w:rsid w:val="00CE20D3"/>
    <w:rsid w:val="00CE4295"/>
    <w:rsid w:val="00CF4925"/>
    <w:rsid w:val="00D0065B"/>
    <w:rsid w:val="00D0728F"/>
    <w:rsid w:val="00D119D5"/>
    <w:rsid w:val="00D14380"/>
    <w:rsid w:val="00D51312"/>
    <w:rsid w:val="00D65A4A"/>
    <w:rsid w:val="00D944FD"/>
    <w:rsid w:val="00D9693C"/>
    <w:rsid w:val="00DA7810"/>
    <w:rsid w:val="00DC4D94"/>
    <w:rsid w:val="00E1754F"/>
    <w:rsid w:val="00E44F01"/>
    <w:rsid w:val="00E72B9F"/>
    <w:rsid w:val="00EA7D02"/>
    <w:rsid w:val="00EC4687"/>
    <w:rsid w:val="00ED1A4D"/>
    <w:rsid w:val="00F119C3"/>
    <w:rsid w:val="00F12060"/>
    <w:rsid w:val="00F14795"/>
    <w:rsid w:val="00F26E61"/>
    <w:rsid w:val="00F67981"/>
    <w:rsid w:val="00F753AC"/>
    <w:rsid w:val="00F77589"/>
    <w:rsid w:val="00F852CB"/>
    <w:rsid w:val="00F85F25"/>
    <w:rsid w:val="00F930EA"/>
    <w:rsid w:val="00F96414"/>
    <w:rsid w:val="00FC35DC"/>
    <w:rsid w:val="00FC58AE"/>
    <w:rsid w:val="00FF4F87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75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65B"/>
    <w:pPr>
      <w:keepNext/>
      <w:keepLines/>
      <w:spacing w:before="480" w:after="0"/>
      <w:outlineLvl w:val="0"/>
    </w:pPr>
    <w:rPr>
      <w:rFonts w:ascii="Cambria" w:eastAsia="MS ????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065B"/>
    <w:rPr>
      <w:rFonts w:ascii="Cambria" w:eastAsia="MS ????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D00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F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49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492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334</Words>
  <Characters>2111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erzählt Gleichnisse</dc:title>
  <dc:subject/>
  <dc:creator>Annika</dc:creator>
  <cp:keywords/>
  <dc:description/>
  <cp:lastModifiedBy>bPeters</cp:lastModifiedBy>
  <cp:revision>2</cp:revision>
  <cp:lastPrinted>2013-04-15T12:35:00Z</cp:lastPrinted>
  <dcterms:created xsi:type="dcterms:W3CDTF">2013-10-21T06:47:00Z</dcterms:created>
  <dcterms:modified xsi:type="dcterms:W3CDTF">2013-10-21T06:47:00Z</dcterms:modified>
</cp:coreProperties>
</file>