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BE5" w:rsidRPr="005D460C" w:rsidRDefault="00A97BE5" w:rsidP="00256ED6">
      <w:pPr>
        <w:jc w:val="center"/>
        <w:outlineLvl w:val="0"/>
        <w:rPr>
          <w:rFonts w:ascii="Comic Sans MS" w:hAnsi="Comic Sans MS"/>
          <w:b/>
          <w:sz w:val="28"/>
          <w:szCs w:val="28"/>
          <w:u w:val="single"/>
        </w:rPr>
      </w:pPr>
      <w:r w:rsidRPr="005D460C">
        <w:rPr>
          <w:rFonts w:ascii="Comic Sans MS" w:hAnsi="Comic Sans MS"/>
          <w:b/>
          <w:sz w:val="28"/>
          <w:szCs w:val="28"/>
          <w:u w:val="single"/>
        </w:rPr>
        <w:t>Das Gleichnis vom Schatz im Acker (Mt 13,44)</w:t>
      </w:r>
      <w:r>
        <w:rPr>
          <w:rFonts w:ascii="Comic Sans MS" w:hAnsi="Comic Sans MS"/>
          <w:b/>
          <w:sz w:val="28"/>
          <w:szCs w:val="28"/>
          <w:u w:val="single"/>
        </w:rPr>
        <w:t xml:space="preserve"> — Der Anfang</w:t>
      </w:r>
    </w:p>
    <w:p w:rsidR="00A97BE5" w:rsidRPr="008B71B5" w:rsidRDefault="00A97BE5" w:rsidP="008B71B5">
      <w:pPr>
        <w:spacing w:after="0" w:line="360" w:lineRule="auto"/>
        <w:rPr>
          <w:rFonts w:ascii="Comic Sans MS" w:hAnsi="Comic Sans MS"/>
          <w:i/>
          <w:sz w:val="24"/>
          <w:szCs w:val="24"/>
        </w:rPr>
      </w:pPr>
      <w:r w:rsidRPr="008B71B5">
        <w:rPr>
          <w:rFonts w:ascii="Comic Sans MS" w:hAnsi="Comic Sans MS"/>
          <w:i/>
          <w:sz w:val="24"/>
          <w:szCs w:val="24"/>
        </w:rPr>
        <w:t>„Mit dem Reich Gottes ist es wie mit einem Schatz, der im Acker verborgen war und den ein Mann fand und verbarg.“</w:t>
      </w:r>
    </w:p>
    <w:p w:rsidR="00A97BE5" w:rsidRPr="008B71B5" w:rsidRDefault="00A97BE5" w:rsidP="008B71B5">
      <w:pPr>
        <w:spacing w:after="0" w:line="360" w:lineRule="auto"/>
        <w:rPr>
          <w:rFonts w:ascii="Arial" w:hAnsi="Arial" w:cs="Arial"/>
          <w:sz w:val="24"/>
          <w:szCs w:val="24"/>
        </w:rPr>
      </w:pPr>
      <w:r w:rsidRPr="008B71B5">
        <w:rPr>
          <w:rFonts w:ascii="Arial" w:hAnsi="Arial" w:cs="Arial"/>
          <w:sz w:val="24"/>
          <w:szCs w:val="24"/>
          <w:u w:val="single"/>
        </w:rPr>
        <w:t>Information:</w:t>
      </w:r>
      <w:r>
        <w:rPr>
          <w:rFonts w:ascii="Arial" w:hAnsi="Arial" w:cs="Arial"/>
          <w:sz w:val="24"/>
          <w:szCs w:val="24"/>
          <w:u w:val="single"/>
        </w:rPr>
        <w:t xml:space="preserve"> </w:t>
      </w:r>
      <w:r w:rsidRPr="008B71B5">
        <w:rPr>
          <w:rFonts w:ascii="Arial" w:hAnsi="Arial" w:cs="Arial"/>
          <w:sz w:val="24"/>
          <w:szCs w:val="24"/>
        </w:rPr>
        <w:t>Nach dem damaligen römischen Recht gehört der Schatz nicht dem Finder, sondern dem Ackerbesitzer. Überleg nun, was der Mann getan haben könnte, um in den Besitz des Schatzes  zu kommen. Versetz dich dabei in die Lage des Mannes.</w:t>
      </w:r>
    </w:p>
    <w:p w:rsidR="00A97BE5" w:rsidRDefault="00A97BE5" w:rsidP="008B71B5">
      <w:r>
        <w:pict>
          <v:rect id="_x0000_i1025" style="width:0;height:1.5pt" o:hralign="center" o:hrstd="t" o:hr="t" fillcolor="#a0a0a0" stroked="f"/>
        </w:pict>
      </w:r>
    </w:p>
    <w:p w:rsidR="00A97BE5" w:rsidRDefault="00A97BE5" w:rsidP="008B71B5">
      <w:r>
        <w:pict>
          <v:rect id="_x0000_i1026" style="width:0;height:1.5pt" o:hralign="center" o:hrstd="t" o:hr="t" fillcolor="#a0a0a0" stroked="f"/>
        </w:pict>
      </w:r>
    </w:p>
    <w:p w:rsidR="00A97BE5" w:rsidRDefault="00A97BE5" w:rsidP="008B71B5">
      <w:pPr>
        <w:jc w:val="center"/>
        <w:rPr>
          <w:rFonts w:ascii="Comic Sans MS" w:hAnsi="Comic Sans MS"/>
          <w:b/>
          <w:sz w:val="28"/>
          <w:szCs w:val="28"/>
          <w:u w:val="single"/>
        </w:rPr>
      </w:pPr>
      <w:r>
        <w:pict>
          <v:rect id="_x0000_i1027" style="width:0;height:1.5pt" o:hralign="center" o:hrstd="t" o:hr="t" fillcolor="#a0a0a0" stroked="f"/>
        </w:pict>
      </w:r>
    </w:p>
    <w:p w:rsidR="00A97BE5" w:rsidRPr="008B71B5" w:rsidRDefault="00A97BE5" w:rsidP="008B71B5">
      <w:pPr>
        <w:spacing w:after="0" w:line="360" w:lineRule="auto"/>
        <w:rPr>
          <w:rFonts w:ascii="Comic Sans MS" w:hAnsi="Comic Sans MS"/>
          <w:i/>
          <w:sz w:val="24"/>
          <w:szCs w:val="24"/>
        </w:rPr>
      </w:pPr>
      <w:r w:rsidRPr="008B71B5">
        <w:rPr>
          <w:rFonts w:ascii="Comic Sans MS" w:hAnsi="Comic Sans MS"/>
          <w:i/>
          <w:sz w:val="24"/>
          <w:szCs w:val="24"/>
        </w:rPr>
        <w:t>„ ...  und in der Freude darüber geht er hin und verkauft alles, was er hat, und kauft den Acker.“</w:t>
      </w:r>
    </w:p>
    <w:p w:rsidR="00A97BE5" w:rsidRPr="008B71B5" w:rsidRDefault="00A97BE5" w:rsidP="008B71B5">
      <w:pPr>
        <w:jc w:val="both"/>
        <w:rPr>
          <w:rFonts w:ascii="Arial" w:hAnsi="Arial" w:cs="Arial"/>
          <w:sz w:val="24"/>
          <w:szCs w:val="24"/>
        </w:rPr>
      </w:pPr>
      <w:r w:rsidRPr="008B71B5">
        <w:rPr>
          <w:rFonts w:ascii="Arial" w:hAnsi="Arial" w:cs="Arial"/>
          <w:sz w:val="24"/>
          <w:szCs w:val="24"/>
        </w:rPr>
        <w:t xml:space="preserve">Was </w:t>
      </w:r>
      <w:r>
        <w:rPr>
          <w:rFonts w:ascii="Arial" w:hAnsi="Arial" w:cs="Arial"/>
          <w:sz w:val="24"/>
          <w:szCs w:val="24"/>
        </w:rPr>
        <w:t>will Jesus mit diesem Gleichnis sagen?</w:t>
      </w:r>
      <w:bookmarkStart w:id="0" w:name="_GoBack"/>
      <w:bookmarkEnd w:id="0"/>
    </w:p>
    <w:p w:rsidR="00A97BE5" w:rsidRDefault="00A97BE5" w:rsidP="008B71B5">
      <w:pPr>
        <w:jc w:val="both"/>
      </w:pPr>
      <w:r>
        <w:pict>
          <v:rect id="_x0000_i1028" style="width:0;height:1.5pt" o:hralign="center" o:hrstd="t" o:hr="t" fillcolor="#a0a0a0" stroked="f"/>
        </w:pict>
      </w:r>
    </w:p>
    <w:p w:rsidR="00A97BE5" w:rsidRDefault="00A97BE5" w:rsidP="008B71B5">
      <w:pPr>
        <w:jc w:val="both"/>
      </w:pPr>
      <w:r>
        <w:pict>
          <v:rect id="_x0000_i1029" style="width:0;height:1.5pt" o:hralign="center" o:hrstd="t" o:hr="t" fillcolor="#a0a0a0" stroked="f"/>
        </w:pict>
      </w:r>
    </w:p>
    <w:p w:rsidR="00A97BE5" w:rsidRDefault="00A97BE5" w:rsidP="008B71B5">
      <w:pPr>
        <w:spacing w:after="0"/>
      </w:pPr>
      <w:r>
        <w:pict>
          <v:rect id="_x0000_i1030" style="width:0;height:1.5pt" o:hralign="center" o:hrstd="t" o:hr="t" fillcolor="#a0a0a0" stroked="f"/>
        </w:pict>
      </w:r>
    </w:p>
    <w:p w:rsidR="00A97BE5" w:rsidRDefault="00A97BE5" w:rsidP="008B71B5">
      <w:pPr>
        <w:spacing w:after="0"/>
      </w:pPr>
    </w:p>
    <w:p w:rsidR="00A97BE5" w:rsidRPr="008B71B5" w:rsidRDefault="00A97BE5" w:rsidP="008B71B5">
      <w:pPr>
        <w:spacing w:after="0"/>
        <w:rPr>
          <w:rFonts w:ascii="Arial" w:hAnsi="Arial" w:cs="Arial"/>
          <w:sz w:val="24"/>
          <w:szCs w:val="24"/>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6" type="#_x0000_t75" style="position:absolute;margin-left:327.3pt;margin-top:51.8pt;width:161.25pt;height:139.05pt;z-index:-251658240;visibility:visible" wrapcoords="-100 0 -100 21483 21600 21483 21600 0 -100 0">
            <v:imagedata r:id="rId4" o:title=""/>
            <w10:wrap type="through"/>
          </v:shape>
        </w:pict>
      </w:r>
      <w:r w:rsidRPr="008B71B5">
        <w:rPr>
          <w:rFonts w:ascii="Arial" w:hAnsi="Arial" w:cs="Arial"/>
          <w:sz w:val="24"/>
          <w:szCs w:val="24"/>
        </w:rPr>
        <w:t xml:space="preserve">Das Reich Gottes ist für den Mann so wertvoll wie ein Schatz, für den er seinen ganzen Besitz verkauft. </w:t>
      </w:r>
      <w:r>
        <w:rPr>
          <w:rFonts w:ascii="Arial" w:hAnsi="Arial" w:cs="Arial"/>
          <w:sz w:val="24"/>
          <w:szCs w:val="24"/>
        </w:rPr>
        <w:t>Gibt es für dich</w:t>
      </w:r>
      <w:r w:rsidRPr="008B71B5">
        <w:rPr>
          <w:rFonts w:ascii="Arial" w:hAnsi="Arial" w:cs="Arial"/>
          <w:sz w:val="24"/>
          <w:szCs w:val="24"/>
        </w:rPr>
        <w:t xml:space="preserve"> </w:t>
      </w:r>
      <w:r>
        <w:rPr>
          <w:rFonts w:ascii="Arial" w:hAnsi="Arial" w:cs="Arial"/>
          <w:sz w:val="24"/>
          <w:szCs w:val="24"/>
        </w:rPr>
        <w:t>etwas so Wertvolles,</w:t>
      </w:r>
      <w:r w:rsidRPr="008B71B5">
        <w:rPr>
          <w:rFonts w:ascii="Arial" w:hAnsi="Arial" w:cs="Arial"/>
          <w:sz w:val="24"/>
          <w:szCs w:val="24"/>
        </w:rPr>
        <w:t xml:space="preserve"> dass du dafür alles hergeben würdest?</w:t>
      </w:r>
    </w:p>
    <w:p w:rsidR="00A97BE5" w:rsidRPr="008B71B5" w:rsidRDefault="00A97BE5" w:rsidP="008B71B5">
      <w:pPr>
        <w:spacing w:after="0"/>
        <w:rPr>
          <w:rFonts w:ascii="Arial" w:hAnsi="Arial" w:cs="Arial"/>
          <w:sz w:val="24"/>
          <w:szCs w:val="24"/>
        </w:rPr>
      </w:pPr>
      <w:r w:rsidRPr="008B71B5">
        <w:rPr>
          <w:rFonts w:ascii="Arial" w:hAnsi="Arial" w:cs="Arial"/>
          <w:sz w:val="24"/>
          <w:szCs w:val="24"/>
        </w:rPr>
        <w:t>Vervollständige den Satz…</w:t>
      </w:r>
    </w:p>
    <w:p w:rsidR="00A97BE5" w:rsidRDefault="00A97BE5" w:rsidP="005460C9">
      <w:pPr>
        <w:rPr>
          <w:rFonts w:ascii="Comic Sans MS" w:hAnsi="Comic Sans MS"/>
          <w:sz w:val="24"/>
          <w:szCs w:val="24"/>
        </w:rPr>
      </w:pPr>
    </w:p>
    <w:p w:rsidR="00A97BE5" w:rsidRDefault="00A97BE5" w:rsidP="005460C9">
      <w:pPr>
        <w:rPr>
          <w:rFonts w:ascii="Comic Sans MS" w:hAnsi="Comic Sans MS"/>
          <w:sz w:val="24"/>
          <w:szCs w:val="24"/>
        </w:rPr>
      </w:pPr>
    </w:p>
    <w:p w:rsidR="00A97BE5" w:rsidRDefault="00A97BE5" w:rsidP="005460C9">
      <w:pPr>
        <w:rPr>
          <w:rFonts w:ascii="Comic Sans MS" w:hAnsi="Comic Sans MS"/>
          <w:b/>
          <w:sz w:val="32"/>
          <w:szCs w:val="32"/>
          <w:u w:val="single"/>
        </w:rPr>
      </w:pPr>
    </w:p>
    <w:p w:rsidR="00A97BE5" w:rsidRDefault="00A97BE5" w:rsidP="005460C9">
      <w:pPr>
        <w:rPr>
          <w:rFonts w:ascii="Comic Sans MS" w:hAnsi="Comic Sans MS"/>
          <w:b/>
          <w:sz w:val="32"/>
          <w:szCs w:val="32"/>
          <w:u w:val="single"/>
        </w:rPr>
      </w:pPr>
    </w:p>
    <w:p w:rsidR="00A97BE5" w:rsidRPr="000C7EDA" w:rsidRDefault="00A97BE5" w:rsidP="00256ED6">
      <w:pPr>
        <w:outlineLvl w:val="0"/>
        <w:rPr>
          <w:rFonts w:ascii="Comic Sans MS" w:hAnsi="Comic Sans MS"/>
          <w:b/>
          <w:sz w:val="32"/>
          <w:szCs w:val="32"/>
          <w:u w:val="single"/>
        </w:rPr>
      </w:pPr>
      <w:r w:rsidRPr="000C7EDA">
        <w:rPr>
          <w:rFonts w:ascii="Comic Sans MS" w:hAnsi="Comic Sans MS"/>
          <w:b/>
          <w:sz w:val="32"/>
          <w:szCs w:val="32"/>
          <w:u w:val="single"/>
        </w:rPr>
        <w:t>Das Reich Gottes ist für mich so wertvoll wie…</w:t>
      </w:r>
    </w:p>
    <w:p w:rsidR="00A97BE5" w:rsidRDefault="00A97BE5" w:rsidP="005460C9">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97BE5" w:rsidSect="0057284E">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S ??">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isplayHorizontalDrawingGridEvery w:val="0"/>
  <w:displayVerticalDrawingGridEvery w:val="0"/>
  <w:doNotUseMarginsForDrawingGridOrigin/>
  <w:noPunctuationKerning/>
  <w:characterSpacingControl w:val="doNotCompress"/>
  <w:savePreviewPicture/>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460C9"/>
    <w:rsid w:val="000635E6"/>
    <w:rsid w:val="000C7EDA"/>
    <w:rsid w:val="00245996"/>
    <w:rsid w:val="00256ED6"/>
    <w:rsid w:val="005460C9"/>
    <w:rsid w:val="0057284E"/>
    <w:rsid w:val="00582043"/>
    <w:rsid w:val="005D460C"/>
    <w:rsid w:val="006136F8"/>
    <w:rsid w:val="006965EB"/>
    <w:rsid w:val="00877B92"/>
    <w:rsid w:val="008B71B5"/>
    <w:rsid w:val="00A97BE5"/>
    <w:rsid w:val="00C02406"/>
    <w:rsid w:val="00D42CC5"/>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0C9"/>
    <w:pPr>
      <w:spacing w:after="200" w:line="276" w:lineRule="auto"/>
    </w:pPr>
    <w:rPr>
      <w:rFonts w:ascii="Cambria" w:hAnsi="Cambria"/>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174</Words>
  <Characters>1098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 Gleichnis vom Schatz im Acker (Mt 13,44) — Der Anfang</dc:title>
  <dc:subject/>
  <dc:creator>Jutta Sydow</dc:creator>
  <cp:keywords/>
  <dc:description/>
  <cp:lastModifiedBy>bPeters</cp:lastModifiedBy>
  <cp:revision>2</cp:revision>
  <dcterms:created xsi:type="dcterms:W3CDTF">2013-10-21T06:49:00Z</dcterms:created>
  <dcterms:modified xsi:type="dcterms:W3CDTF">2013-10-21T06:49:00Z</dcterms:modified>
</cp:coreProperties>
</file>