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D4" w:rsidRDefault="00694FD4" w:rsidP="0076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Differenzierte Zugangswege zur Heilung des blinden Bartimäus, Markus 10, 46-52</w:t>
      </w:r>
    </w:p>
    <w:p w:rsidR="00694FD4" w:rsidRPr="00192EDF" w:rsidRDefault="00694FD4" w:rsidP="0076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Anlehnung an „Arbeitshilfe Religion inklusiv“</w:t>
      </w:r>
      <w:r>
        <w:tab/>
        <w:t xml:space="preserve">  </w:t>
      </w:r>
      <w:r w:rsidRPr="00192EDF">
        <w:t>Wolfhard Schweiker, Arbeitshilfe</w:t>
      </w:r>
      <w:r>
        <w:t xml:space="preserve"> </w:t>
      </w:r>
      <w:r w:rsidRPr="00192EDF">
        <w:t>Religion</w:t>
      </w:r>
      <w:r>
        <w:t xml:space="preserve"> </w:t>
      </w:r>
      <w:r w:rsidRPr="00192EDF">
        <w:t>inklusiv. Basisband. Stuttgart 2012</w:t>
      </w:r>
    </w:p>
    <w:p w:rsidR="00694FD4" w:rsidRDefault="00694FD4" w:rsidP="00650C3F">
      <w:r>
        <w:tab/>
        <w:t>Es werden 4 Zugangswege bzw. Aneignungsformen unterschieden</w:t>
      </w:r>
    </w:p>
    <w:p w:rsidR="00694FD4" w:rsidRPr="00132CE8" w:rsidRDefault="00694FD4" w:rsidP="00650C3F">
      <w:pPr>
        <w:pStyle w:val="ListParagraph"/>
        <w:numPr>
          <w:ilvl w:val="0"/>
          <w:numId w:val="1"/>
        </w:numPr>
        <w:rPr>
          <w:color w:val="FF0000"/>
        </w:rPr>
      </w:pPr>
      <w:r w:rsidRPr="00132CE8">
        <w:rPr>
          <w:color w:val="FF0000"/>
        </w:rPr>
        <w:t>Basal-perzeptive Aneignungsform</w:t>
      </w:r>
    </w:p>
    <w:p w:rsidR="00694FD4" w:rsidRPr="00132CE8" w:rsidRDefault="00694FD4" w:rsidP="00650C3F">
      <w:pPr>
        <w:pStyle w:val="ListParagraph"/>
        <w:numPr>
          <w:ilvl w:val="0"/>
          <w:numId w:val="1"/>
        </w:numPr>
        <w:rPr>
          <w:color w:val="FF0000"/>
        </w:rPr>
      </w:pPr>
      <w:r w:rsidRPr="00132CE8">
        <w:rPr>
          <w:color w:val="FF0000"/>
        </w:rPr>
        <w:t>Konkret-handelnde Aneignungsform</w:t>
      </w:r>
    </w:p>
    <w:p w:rsidR="00694FD4" w:rsidRPr="00132CE8" w:rsidRDefault="00694FD4" w:rsidP="00650C3F">
      <w:pPr>
        <w:pStyle w:val="ListParagraph"/>
        <w:numPr>
          <w:ilvl w:val="0"/>
          <w:numId w:val="1"/>
        </w:numPr>
        <w:rPr>
          <w:color w:val="FF0000"/>
        </w:rPr>
      </w:pPr>
      <w:r w:rsidRPr="00132CE8">
        <w:rPr>
          <w:color w:val="FF0000"/>
        </w:rPr>
        <w:t>Anschaulich-modellhafte Aneignungsform</w:t>
      </w:r>
    </w:p>
    <w:p w:rsidR="00694FD4" w:rsidRPr="00132CE8" w:rsidRDefault="00694FD4" w:rsidP="00650C3F">
      <w:pPr>
        <w:pStyle w:val="ListParagraph"/>
        <w:numPr>
          <w:ilvl w:val="0"/>
          <w:numId w:val="1"/>
        </w:numPr>
        <w:rPr>
          <w:color w:val="FF0000"/>
        </w:rPr>
      </w:pPr>
      <w:r w:rsidRPr="00132CE8">
        <w:rPr>
          <w:color w:val="FF0000"/>
        </w:rPr>
        <w:t>Abstrakt-begriffliche Aneignungsform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6"/>
        <w:gridCol w:w="2598"/>
        <w:gridCol w:w="4616"/>
        <w:gridCol w:w="3675"/>
      </w:tblGrid>
      <w:tr w:rsidR="00694FD4" w:rsidRPr="001F4C75" w:rsidTr="001F4C75">
        <w:tc>
          <w:tcPr>
            <w:tcW w:w="3606" w:type="dxa"/>
          </w:tcPr>
          <w:p w:rsidR="00694FD4" w:rsidRPr="001F4C75" w:rsidRDefault="00694FD4" w:rsidP="001F4C75">
            <w:pPr>
              <w:spacing w:after="0" w:line="240" w:lineRule="auto"/>
              <w:rPr>
                <w:b/>
              </w:rPr>
            </w:pPr>
            <w:r w:rsidRPr="001F4C75">
              <w:rPr>
                <w:b/>
              </w:rPr>
              <w:t>Bibeltext</w:t>
            </w:r>
          </w:p>
        </w:tc>
        <w:tc>
          <w:tcPr>
            <w:tcW w:w="2598" w:type="dxa"/>
          </w:tcPr>
          <w:p w:rsidR="00694FD4" w:rsidRPr="001F4C75" w:rsidRDefault="00694FD4" w:rsidP="001F4C75">
            <w:pPr>
              <w:spacing w:after="0" w:line="240" w:lineRule="auto"/>
              <w:rPr>
                <w:b/>
              </w:rPr>
            </w:pPr>
            <w:r w:rsidRPr="001F4C75">
              <w:rPr>
                <w:b/>
              </w:rPr>
              <w:t>Elementare Aussage</w:t>
            </w:r>
          </w:p>
        </w:tc>
        <w:tc>
          <w:tcPr>
            <w:tcW w:w="4616" w:type="dxa"/>
          </w:tcPr>
          <w:p w:rsidR="00694FD4" w:rsidRPr="001F4C75" w:rsidRDefault="00694FD4" w:rsidP="001F4C75">
            <w:pPr>
              <w:spacing w:after="0" w:line="240" w:lineRule="auto"/>
              <w:rPr>
                <w:b/>
              </w:rPr>
            </w:pPr>
            <w:r w:rsidRPr="001F4C75">
              <w:rPr>
                <w:b/>
              </w:rPr>
              <w:t>Umsetzung in Erfahrungs- und Handlungsmöglichkeiten</w:t>
            </w:r>
          </w:p>
        </w:tc>
        <w:tc>
          <w:tcPr>
            <w:tcW w:w="3675" w:type="dxa"/>
          </w:tcPr>
          <w:p w:rsidR="00694FD4" w:rsidRPr="001F4C75" w:rsidRDefault="00694FD4" w:rsidP="001F4C75">
            <w:pPr>
              <w:spacing w:after="0" w:line="240" w:lineRule="auto"/>
              <w:rPr>
                <w:b/>
              </w:rPr>
            </w:pPr>
            <w:r w:rsidRPr="001F4C75">
              <w:rPr>
                <w:b/>
              </w:rPr>
              <w:t>Medien/Material/Impulsgegenstände</w:t>
            </w:r>
          </w:p>
        </w:tc>
      </w:tr>
      <w:tr w:rsidR="00694FD4" w:rsidRPr="001F4C75" w:rsidTr="001F4C75">
        <w:tc>
          <w:tcPr>
            <w:tcW w:w="360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Sie kamen nach Jericho.</w:t>
            </w:r>
          </w:p>
        </w:tc>
        <w:tc>
          <w:tcPr>
            <w:tcW w:w="2598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Sie kommen in eine Stadt.</w:t>
            </w:r>
          </w:p>
        </w:tc>
        <w:tc>
          <w:tcPr>
            <w:tcW w:w="461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Stadt nachbauen, Geräusche in einer Stadt wahrnehmen, Menschen und ihre Tätigkeiten  in der Stadt, Marktplatz, Stadttor</w:t>
            </w:r>
          </w:p>
          <w:p w:rsidR="00694FD4" w:rsidRPr="009D4A95" w:rsidRDefault="00694FD4" w:rsidP="001F4C7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9D4A95">
              <w:rPr>
                <w:color w:val="FF0000"/>
                <w:sz w:val="28"/>
                <w:szCs w:val="28"/>
              </w:rPr>
              <w:t xml:space="preserve">                                        </w:t>
            </w:r>
            <w:r>
              <w:rPr>
                <w:color w:val="FF0000"/>
                <w:sz w:val="28"/>
                <w:szCs w:val="28"/>
              </w:rPr>
              <w:t xml:space="preserve">                      </w:t>
            </w:r>
            <w:r w:rsidRPr="009D4A95">
              <w:rPr>
                <w:color w:val="FF0000"/>
                <w:sz w:val="28"/>
                <w:szCs w:val="28"/>
              </w:rPr>
              <w:t>1,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D4A9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675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Bauklötze, Geräusche-CD</w:t>
            </w:r>
          </w:p>
        </w:tc>
      </w:tr>
      <w:tr w:rsidR="00694FD4" w:rsidRPr="001F4C75" w:rsidTr="001F4C75">
        <w:tc>
          <w:tcPr>
            <w:tcW w:w="360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Als Jesus die Stadt wieder verließ, gefolgt von seinen Jüngern und einer großen Menschenmenge, saß am Straßenrand ein Blinder und bettelte. Es war Bartimäus, der Sohn von</w:t>
            </w:r>
            <w:r>
              <w:t xml:space="preserve"> </w:t>
            </w:r>
            <w:r w:rsidRPr="001F4C75">
              <w:t xml:space="preserve">Timäus. </w:t>
            </w:r>
          </w:p>
        </w:tc>
        <w:tc>
          <w:tcPr>
            <w:tcW w:w="2598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 xml:space="preserve">Begegnung mit einem Blinden, 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mit einem Bettler.</w:t>
            </w:r>
          </w:p>
        </w:tc>
        <w:tc>
          <w:tcPr>
            <w:tcW w:w="461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Wie fühlt es sich an, nicht sehen zu können?</w:t>
            </w:r>
          </w:p>
          <w:p w:rsidR="00694FD4" w:rsidRPr="001F4C75" w:rsidRDefault="00694FD4" w:rsidP="001F4C7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1F4C75">
              <w:t>Blindenführung</w:t>
            </w:r>
          </w:p>
          <w:p w:rsidR="00694FD4" w:rsidRPr="001F4C75" w:rsidRDefault="00694FD4" w:rsidP="001F4C7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1F4C75">
              <w:t>Gegenstände blind fühlen</w:t>
            </w:r>
          </w:p>
          <w:p w:rsidR="00694FD4" w:rsidRPr="001F4C75" w:rsidRDefault="00694FD4" w:rsidP="001F4C7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1F4C75">
              <w:t xml:space="preserve">Brillen basteln, die Seheinschränkungen bewirken                                        </w:t>
            </w:r>
            <w:r>
              <w:t xml:space="preserve">        </w:t>
            </w:r>
            <w:r w:rsidRPr="001F4C75">
              <w:rPr>
                <w:color w:val="FF0000"/>
                <w:sz w:val="28"/>
                <w:szCs w:val="28"/>
              </w:rPr>
              <w:t>1,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F4C75">
              <w:rPr>
                <w:color w:val="FF0000"/>
                <w:sz w:val="28"/>
                <w:szCs w:val="28"/>
              </w:rPr>
              <w:t>2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Schwierigkeiten durch das Blindsein meistern</w:t>
            </w:r>
          </w:p>
          <w:p w:rsidR="00694FD4" w:rsidRPr="001F4C75" w:rsidRDefault="00694FD4" w:rsidP="001F4C7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F4C75">
              <w:t>Brailleschrift kennenlernen</w:t>
            </w:r>
          </w:p>
          <w:p w:rsidR="00694FD4" w:rsidRPr="001F4C75" w:rsidRDefault="00694FD4" w:rsidP="001F4C7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F4C75">
              <w:t xml:space="preserve">Brailleschrift entdecken in der   Lebenswelt: Fahrstuhl,   Medikamentenschachteln    </w:t>
            </w:r>
            <w:r>
              <w:t xml:space="preserve">                    </w:t>
            </w:r>
            <w:r w:rsidRPr="001F4C75">
              <w:rPr>
                <w:color w:val="FF0000"/>
                <w:sz w:val="28"/>
                <w:szCs w:val="28"/>
              </w:rPr>
              <w:t>3</w:t>
            </w:r>
          </w:p>
          <w:p w:rsidR="00694FD4" w:rsidRPr="001F4C75" w:rsidRDefault="00694FD4" w:rsidP="001F4C7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F4C75">
              <w:t>Eigenen Namen in Brailleschrift schreiben</w:t>
            </w:r>
          </w:p>
          <w:p w:rsidR="00694FD4" w:rsidRPr="001F4C75" w:rsidRDefault="00694FD4" w:rsidP="001F4C7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F4C75">
              <w:t xml:space="preserve">Gründe für das Blindsein benennen </w:t>
            </w:r>
            <w:r>
              <w:t xml:space="preserve">      </w:t>
            </w:r>
            <w:r w:rsidRPr="001F4C75">
              <w:rPr>
                <w:color w:val="FF0000"/>
                <w:sz w:val="28"/>
                <w:szCs w:val="28"/>
              </w:rPr>
              <w:t>4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Biographien blinder Menschen</w:t>
            </w:r>
          </w:p>
          <w:p w:rsidR="00694FD4" w:rsidRPr="001F4C75" w:rsidRDefault="00694FD4" w:rsidP="001F4C7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1F4C75">
              <w:t>Helen Keller</w:t>
            </w:r>
          </w:p>
          <w:p w:rsidR="00694FD4" w:rsidRPr="001F4C75" w:rsidRDefault="00694FD4" w:rsidP="001F4C7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1F4C75">
              <w:t>Bilderbuch: Wir verstehen uns blind</w:t>
            </w:r>
          </w:p>
          <w:p w:rsidR="00694FD4" w:rsidRDefault="00694FD4" w:rsidP="001F4C7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1F4C75">
              <w:t>Das schwarze Buch der Farben</w:t>
            </w:r>
          </w:p>
          <w:p w:rsidR="00694FD4" w:rsidRPr="001F4C75" w:rsidRDefault="00694FD4" w:rsidP="003512EE">
            <w:pPr>
              <w:pStyle w:val="ListParagraph"/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  <w:r>
              <w:t xml:space="preserve">                                                                                     </w:t>
            </w:r>
            <w:r w:rsidRPr="001F4C75">
              <w:rPr>
                <w:color w:val="FF0000"/>
                <w:sz w:val="28"/>
                <w:szCs w:val="28"/>
              </w:rPr>
              <w:t>3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Rollenspiel: erfahren, wie es ist, um etwas zu betteln</w:t>
            </w:r>
            <w:r>
              <w:t>,</w:t>
            </w:r>
            <w:r w:rsidRPr="001F4C75">
              <w:t xml:space="preserve"> und es nicht zu bekommen</w:t>
            </w:r>
          </w:p>
        </w:tc>
        <w:tc>
          <w:tcPr>
            <w:tcW w:w="3675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Masken, Fühldomino, Fühlkiste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Karten mit Brailleschrift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Medikamentenschachteln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Raster für Brailleschrift, Ponal</w:t>
            </w:r>
          </w:p>
        </w:tc>
      </w:tr>
      <w:tr w:rsidR="00694FD4" w:rsidRPr="001F4C75" w:rsidTr="001F4C75">
        <w:tc>
          <w:tcPr>
            <w:tcW w:w="360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Als er hörte, dass es Jesus von Nazareth war, der da vorbeikam, fing er an, laut zu rufen: „Jesus, Sohn Davids, hab Erbarmen mit mir!“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Viele fuhren ihn an, er solle still sein, aber er schrie nur noch lauter: „Sohn Davids, hab Erbarmen mit mir!“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 xml:space="preserve"> Da blieb Jesus stehen und sagte: „Ruft ihn her!“</w:t>
            </w:r>
          </w:p>
        </w:tc>
        <w:tc>
          <w:tcPr>
            <w:tcW w:w="2598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Bartimäus wird aktiv, er schreit nach Hilfe.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Bartimäus lässt sich von seinem Vorhaben nicht abbringen.</w:t>
            </w:r>
          </w:p>
        </w:tc>
        <w:tc>
          <w:tcPr>
            <w:tcW w:w="4616" w:type="dxa"/>
          </w:tcPr>
          <w:p w:rsidR="00694FD4" w:rsidRPr="003512EE" w:rsidRDefault="00694FD4" w:rsidP="001F4C75">
            <w:pPr>
              <w:spacing w:after="0" w:line="240" w:lineRule="auto"/>
            </w:pPr>
            <w:r w:rsidRPr="001F4C75">
              <w:t>Rollenspiel (Bartimäus, Jünger, Jesus)</w:t>
            </w:r>
            <w:r>
              <w:t xml:space="preserve">             </w:t>
            </w:r>
            <w:r w:rsidRPr="001F4C75">
              <w:rPr>
                <w:color w:val="FF0000"/>
                <w:sz w:val="28"/>
                <w:szCs w:val="28"/>
              </w:rPr>
              <w:t>3,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F4C75">
              <w:rPr>
                <w:color w:val="FF0000"/>
                <w:sz w:val="28"/>
                <w:szCs w:val="28"/>
              </w:rPr>
              <w:t>2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Körperhaltungen nachstellen: Bartimäus sitzend am Stadttor und laut rufend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4C75">
              <w:t xml:space="preserve">Sprechblasen an Bartimäus und Jesus: Was denken/sagen/fühlen sie?   </w:t>
            </w:r>
            <w:r>
              <w:t xml:space="preserve">                                   </w:t>
            </w:r>
            <w:r w:rsidRPr="001F4C75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3675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Tücher als Kleidung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Rollenkarten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Eglifiguren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Sprechblasen aus Papier</w:t>
            </w:r>
          </w:p>
        </w:tc>
      </w:tr>
      <w:tr w:rsidR="00694FD4" w:rsidRPr="001F4C75" w:rsidTr="001F4C75">
        <w:tc>
          <w:tcPr>
            <w:tcW w:w="360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Einige liefen zu dem Blinden hin und sagten zu ihm: „Fasse Mut, steh auf! Jesus ruft dich!“</w:t>
            </w:r>
          </w:p>
        </w:tc>
        <w:tc>
          <w:tcPr>
            <w:tcW w:w="2598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Bartimäus erfährt Ermutigung.</w:t>
            </w:r>
          </w:p>
        </w:tc>
        <w:tc>
          <w:tcPr>
            <w:tcW w:w="4616" w:type="dxa"/>
          </w:tcPr>
          <w:p w:rsidR="00694FD4" w:rsidRPr="001F4C75" w:rsidRDefault="00694FD4" w:rsidP="001F4C7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4C75">
              <w:t xml:space="preserve">Nachempfinden wie es ist, Ermutigung zu erfahren                                                   </w:t>
            </w:r>
            <w:r>
              <w:t xml:space="preserve">                   </w:t>
            </w:r>
            <w:r w:rsidRPr="001F4C75">
              <w:rPr>
                <w:color w:val="FF0000"/>
                <w:sz w:val="28"/>
                <w:szCs w:val="28"/>
              </w:rPr>
              <w:t>4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 xml:space="preserve">Fallbeispiele aus der Lebenswelt der Kinder: Wann waren sie mutlos? Wer hat ihnen wie Mut zugesprochen? Wem haben sie selbst schon einmal Mut zugesprochen? Wie war das Gefühl dabei? Mit Pfeifenputzerfiguren  die  </w:t>
            </w:r>
            <w:r>
              <w:t xml:space="preserve">       </w:t>
            </w:r>
            <w:r w:rsidRPr="001F4C75">
              <w:rPr>
                <w:color w:val="FF0000"/>
                <w:sz w:val="28"/>
                <w:szCs w:val="28"/>
              </w:rPr>
              <w:t>2,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F4C75">
              <w:rPr>
                <w:color w:val="FF0000"/>
                <w:sz w:val="28"/>
                <w:szCs w:val="28"/>
              </w:rPr>
              <w:t>3,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F4C75">
              <w:rPr>
                <w:color w:val="FF0000"/>
                <w:sz w:val="28"/>
                <w:szCs w:val="28"/>
              </w:rPr>
              <w:t xml:space="preserve">4 </w:t>
            </w:r>
            <w:r w:rsidRPr="001F4C75">
              <w:t>Körperhaltung nachstellen oder mit Holzfiguren</w:t>
            </w:r>
          </w:p>
        </w:tc>
        <w:tc>
          <w:tcPr>
            <w:tcW w:w="3675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Karten mit Fallbeispielen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Pfeifenputzer, Papierkugeln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Holzfiguren in verschiedenen Körperhaltungen</w:t>
            </w:r>
          </w:p>
        </w:tc>
      </w:tr>
      <w:tr w:rsidR="00694FD4" w:rsidRPr="001F4C75" w:rsidTr="001F4C75">
        <w:tc>
          <w:tcPr>
            <w:tcW w:w="360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Da warf der Blinde seinen Mantel ab, sprang auf und kam zu Jesus.</w:t>
            </w:r>
          </w:p>
        </w:tc>
        <w:tc>
          <w:tcPr>
            <w:tcW w:w="2598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Bartimäus wird noch aktiver, kommt in Bewegung. Bartimäus wirft ab, was ihn bisher behindert und von anderen getrennt  hat.</w:t>
            </w:r>
          </w:p>
        </w:tc>
        <w:tc>
          <w:tcPr>
            <w:tcW w:w="4616" w:type="dxa"/>
          </w:tcPr>
          <w:p w:rsidR="00694FD4" w:rsidRPr="001F4C75" w:rsidRDefault="00694FD4" w:rsidP="001F4C7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4C75">
              <w:t xml:space="preserve">Unterrichtsgespräch darüber, was Bartimäus alles ablegen will.                    </w:t>
            </w:r>
            <w:r>
              <w:t xml:space="preserve">                            </w:t>
            </w:r>
            <w:r w:rsidRPr="001F4C75">
              <w:rPr>
                <w:color w:val="FF0000"/>
                <w:sz w:val="28"/>
                <w:szCs w:val="28"/>
              </w:rPr>
              <w:t>3,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F4C75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3675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AB: Einen Mantel malen und hinein schreiben, was B. alles hinter sich lässt.</w:t>
            </w:r>
          </w:p>
        </w:tc>
      </w:tr>
      <w:tr w:rsidR="00694FD4" w:rsidRPr="001F4C75" w:rsidTr="001F4C75">
        <w:tc>
          <w:tcPr>
            <w:tcW w:w="360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„Was willst du?“, fragte Jesus „Was soll ich für dich tun?“ Der Blinde sagte: „Rabbuni, ich möchte wieder sehen können!“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</w:tc>
        <w:tc>
          <w:tcPr>
            <w:tcW w:w="2598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Jesus wendet sich ihm direkt zu.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Bartimäus formuliert seinen Wunsch. Er wird gehört und ist nicht allein.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</w:tc>
        <w:tc>
          <w:tcPr>
            <w:tcW w:w="461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Was verändert sich durch das Sehenkönnen?</w:t>
            </w:r>
          </w:p>
          <w:p w:rsidR="00694FD4" w:rsidRPr="001F4C75" w:rsidRDefault="00694FD4" w:rsidP="001F4C7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4C75">
              <w:t xml:space="preserve">Ideen in ein aufklappbares Auge schreiben oder malen.                  </w:t>
            </w:r>
            <w:r>
              <w:t xml:space="preserve">                                                       </w:t>
            </w:r>
            <w:r w:rsidRPr="001F4C75">
              <w:rPr>
                <w:color w:val="FF0000"/>
                <w:sz w:val="28"/>
                <w:szCs w:val="28"/>
              </w:rPr>
              <w:t>4</w:t>
            </w:r>
          </w:p>
          <w:p w:rsidR="00694FD4" w:rsidRPr="001F4C75" w:rsidRDefault="00694FD4" w:rsidP="001F4C75">
            <w:pPr>
              <w:spacing w:after="0" w:line="240" w:lineRule="auto"/>
              <w:rPr>
                <w:color w:val="FF0000"/>
              </w:rPr>
            </w:pPr>
            <w:r w:rsidRPr="001F4C75">
              <w:t>Lied singen</w:t>
            </w:r>
          </w:p>
        </w:tc>
        <w:tc>
          <w:tcPr>
            <w:tcW w:w="3675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AB Auge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z.</w:t>
            </w:r>
            <w:r>
              <w:t xml:space="preserve"> </w:t>
            </w:r>
            <w:r w:rsidRPr="001F4C75">
              <w:t xml:space="preserve">B. </w:t>
            </w:r>
            <w:r>
              <w:t>„Das wünsch ich sehr“</w:t>
            </w:r>
            <w:r w:rsidRPr="001F4C75">
              <w:t xml:space="preserve"> oder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 xml:space="preserve"> </w:t>
            </w:r>
            <w:r>
              <w:t>„Ich möcht</w:t>
            </w:r>
            <w:r w:rsidRPr="001F4C75">
              <w:t>, dass einer mit mir geht</w:t>
            </w:r>
            <w:r>
              <w:t>“</w:t>
            </w:r>
          </w:p>
        </w:tc>
      </w:tr>
      <w:tr w:rsidR="00694FD4" w:rsidRPr="001F4C75" w:rsidTr="001F4C75">
        <w:tc>
          <w:tcPr>
            <w:tcW w:w="360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Jesus antwortete: “Geh nur, dein Vertrauen hat dir geholfen!“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Im gleichen Augenblick konnte er sehen und folgte Jesus auf seinem Weg.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</w:tc>
        <w:tc>
          <w:tcPr>
            <w:tcW w:w="2598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Bartimäus wird geheilt.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>
              <w:t>B.</w:t>
            </w:r>
            <w:r w:rsidRPr="001F4C75">
              <w:t xml:space="preserve"> folgt Jesus nach.</w:t>
            </w:r>
          </w:p>
        </w:tc>
        <w:tc>
          <w:tcPr>
            <w:tcW w:w="4616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Nachempfinden, was es bedeutet wieder sehen zu können.</w:t>
            </w:r>
          </w:p>
          <w:p w:rsidR="00694FD4" w:rsidRPr="001F4C75" w:rsidRDefault="00694FD4" w:rsidP="001F4C7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4C75">
              <w:t xml:space="preserve">Phantasiereise ins Land der Dunkelheit und ins Land des Lichtes         </w:t>
            </w:r>
            <w:r>
              <w:rPr>
                <w:color w:val="FF0000"/>
                <w:sz w:val="28"/>
                <w:szCs w:val="28"/>
              </w:rPr>
              <w:t xml:space="preserve">                            1, 2, 3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 xml:space="preserve">Vorher – nachher Bild malen lassen: </w:t>
            </w:r>
          </w:p>
          <w:p w:rsidR="00694FD4" w:rsidRPr="001F4C75" w:rsidRDefault="00694FD4" w:rsidP="001F4C7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4C75">
              <w:t>Links B. mit Bleistift gemalt, rechts B. in bunten Farben.</w:t>
            </w:r>
            <w:r>
              <w:t xml:space="preserve">                                                                  </w:t>
            </w:r>
            <w:r w:rsidRPr="001F4C75">
              <w:rPr>
                <w:color w:val="FF0000"/>
                <w:sz w:val="28"/>
                <w:szCs w:val="28"/>
              </w:rPr>
              <w:t>2,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F4C75">
              <w:rPr>
                <w:color w:val="FF0000"/>
                <w:sz w:val="28"/>
                <w:szCs w:val="28"/>
              </w:rPr>
              <w:t>3</w:t>
            </w: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Parallelen benennen zur Auferstehung, Pa</w:t>
            </w:r>
            <w:r>
              <w:t>arspiel zu Tod und neues Leben</w:t>
            </w:r>
            <w:r w:rsidRPr="001F4C75">
              <w:t xml:space="preserve"> legen      </w:t>
            </w:r>
            <w:r>
              <w:t xml:space="preserve"> </w:t>
            </w:r>
            <w:r w:rsidRPr="001F4C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1F4C75">
              <w:rPr>
                <w:color w:val="FF0000"/>
                <w:sz w:val="28"/>
                <w:szCs w:val="28"/>
              </w:rPr>
              <w:t>3</w:t>
            </w:r>
            <w:r w:rsidRPr="001F4C75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1F4C75">
              <w:rPr>
                <w:color w:val="FF0000"/>
                <w:sz w:val="28"/>
                <w:szCs w:val="28"/>
              </w:rPr>
              <w:t>4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Sehen können im übertragenen Sinn: Sehen können trotz Blindheit – mit dem Herzen sehen.</w:t>
            </w:r>
          </w:p>
          <w:p w:rsidR="00694FD4" w:rsidRPr="001F4C75" w:rsidRDefault="00694FD4" w:rsidP="001F4C7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F4C75">
              <w:t xml:space="preserve">In ein Herz schreiben, was man mit dem Herzen sehen kann.  </w:t>
            </w:r>
            <w:r>
              <w:t xml:space="preserve">                                                             </w:t>
            </w:r>
            <w:r w:rsidRPr="001F4C75">
              <w:rPr>
                <w:color w:val="FF0000"/>
                <w:sz w:val="28"/>
                <w:szCs w:val="28"/>
              </w:rPr>
              <w:t>4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Wie wird Dankbarkeit geäußert? Bei B. in der Nachfolge, wie heute?</w:t>
            </w:r>
          </w:p>
        </w:tc>
        <w:tc>
          <w:tcPr>
            <w:tcW w:w="3675" w:type="dxa"/>
          </w:tcPr>
          <w:p w:rsidR="00694FD4" w:rsidRPr="001F4C75" w:rsidRDefault="00694FD4" w:rsidP="001F4C75">
            <w:pPr>
              <w:spacing w:after="0" w:line="240" w:lineRule="auto"/>
            </w:pPr>
            <w:r w:rsidRPr="001F4C75">
              <w:t>Papier, Stifte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Paarspiel</w:t>
            </w: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</w:p>
          <w:p w:rsidR="00694FD4" w:rsidRPr="001F4C75" w:rsidRDefault="00694FD4" w:rsidP="001F4C75">
            <w:pPr>
              <w:spacing w:after="0" w:line="240" w:lineRule="auto"/>
            </w:pPr>
            <w:r w:rsidRPr="001F4C75">
              <w:t>Herzpapier, Stifte</w:t>
            </w:r>
          </w:p>
        </w:tc>
      </w:tr>
    </w:tbl>
    <w:p w:rsidR="00694FD4" w:rsidRDefault="00694FD4" w:rsidP="00761BA4"/>
    <w:p w:rsidR="00694FD4" w:rsidRPr="00650C3F" w:rsidRDefault="00694FD4" w:rsidP="00650C3F"/>
    <w:sectPr w:rsidR="00694FD4" w:rsidRPr="00650C3F" w:rsidSect="00650C3F">
      <w:pgSz w:w="16838" w:h="11906" w:orient="landscape"/>
      <w:pgMar w:top="1417" w:right="1417" w:bottom="1417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972"/>
    <w:multiLevelType w:val="hybridMultilevel"/>
    <w:tmpl w:val="2D5C780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1008C1"/>
    <w:multiLevelType w:val="hybridMultilevel"/>
    <w:tmpl w:val="02245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A6D45"/>
    <w:multiLevelType w:val="hybridMultilevel"/>
    <w:tmpl w:val="8EF27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C7CBE"/>
    <w:multiLevelType w:val="hybridMultilevel"/>
    <w:tmpl w:val="999EE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C3F"/>
    <w:rsid w:val="000C25AC"/>
    <w:rsid w:val="00113D05"/>
    <w:rsid w:val="00132CE8"/>
    <w:rsid w:val="00192EDF"/>
    <w:rsid w:val="001D2E56"/>
    <w:rsid w:val="001F4C75"/>
    <w:rsid w:val="00275A86"/>
    <w:rsid w:val="002A1751"/>
    <w:rsid w:val="002C2ECE"/>
    <w:rsid w:val="003512EE"/>
    <w:rsid w:val="0035516E"/>
    <w:rsid w:val="00362100"/>
    <w:rsid w:val="0039008D"/>
    <w:rsid w:val="005833DD"/>
    <w:rsid w:val="00650C3F"/>
    <w:rsid w:val="00673E60"/>
    <w:rsid w:val="006854A4"/>
    <w:rsid w:val="00694FD4"/>
    <w:rsid w:val="00711D3A"/>
    <w:rsid w:val="00761BA4"/>
    <w:rsid w:val="00771DF3"/>
    <w:rsid w:val="007D7906"/>
    <w:rsid w:val="008574E3"/>
    <w:rsid w:val="00861B5C"/>
    <w:rsid w:val="008C4DDA"/>
    <w:rsid w:val="009D4A95"/>
    <w:rsid w:val="009F12C9"/>
    <w:rsid w:val="00A719EC"/>
    <w:rsid w:val="00AC281F"/>
    <w:rsid w:val="00B11153"/>
    <w:rsid w:val="00B21242"/>
    <w:rsid w:val="00B97E2C"/>
    <w:rsid w:val="00BB30A9"/>
    <w:rsid w:val="00BE4DA9"/>
    <w:rsid w:val="00C3264A"/>
    <w:rsid w:val="00EA5A1F"/>
    <w:rsid w:val="00FC3996"/>
    <w:rsid w:val="00FE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0C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0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2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691</Words>
  <Characters>4358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Differenzierte Zugangswege zur Heilung des blinden Bartimäus, Markus 10, 46-52</dc:title>
  <dc:subject/>
  <dc:creator>Ingrid Illig</dc:creator>
  <cp:keywords/>
  <dc:description/>
  <cp:lastModifiedBy>bPeters</cp:lastModifiedBy>
  <cp:revision>6</cp:revision>
  <dcterms:created xsi:type="dcterms:W3CDTF">2013-10-29T14:30:00Z</dcterms:created>
  <dcterms:modified xsi:type="dcterms:W3CDTF">2013-12-10T12:11:00Z</dcterms:modified>
</cp:coreProperties>
</file>